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4"/>
        <w:tblW w:w="0" w:type="auto"/>
        <w:tblLook w:val="01E0" w:firstRow="1" w:lastRow="1" w:firstColumn="1" w:lastColumn="1" w:noHBand="0" w:noVBand="0"/>
      </w:tblPr>
      <w:tblGrid>
        <w:gridCol w:w="4879"/>
      </w:tblGrid>
      <w:tr w:rsidR="00A6623D" w:rsidRPr="00F70C9F" w14:paraId="567572F7" w14:textId="77777777" w:rsidTr="00BF49CF">
        <w:trPr>
          <w:cantSplit/>
          <w:trHeight w:val="1441"/>
        </w:trPr>
        <w:tc>
          <w:tcPr>
            <w:tcW w:w="4879" w:type="dxa"/>
          </w:tcPr>
          <w:p w14:paraId="7B7ACDC5" w14:textId="77777777" w:rsidR="00A6623D" w:rsidRPr="00F70C9F" w:rsidRDefault="00A6623D" w:rsidP="00BF49CF">
            <w:pPr>
              <w:suppressAutoHyphens/>
              <w:jc w:val="center"/>
              <w:rPr>
                <w:sz w:val="28"/>
              </w:rPr>
            </w:pPr>
            <w:r w:rsidRPr="00F70C9F">
              <w:rPr>
                <w:sz w:val="28"/>
              </w:rPr>
              <w:t>УТВЕРЖДЕН</w:t>
            </w:r>
          </w:p>
          <w:p w14:paraId="3134ED04" w14:textId="77777777" w:rsidR="00A6623D" w:rsidRPr="00F70C9F" w:rsidRDefault="00A6623D" w:rsidP="00BF49CF">
            <w:pPr>
              <w:suppressAutoHyphens/>
              <w:jc w:val="center"/>
              <w:rPr>
                <w:sz w:val="28"/>
              </w:rPr>
            </w:pPr>
            <w:r w:rsidRPr="00F70C9F">
              <w:rPr>
                <w:sz w:val="28"/>
              </w:rPr>
              <w:t xml:space="preserve">приказом Министерства </w:t>
            </w:r>
            <w:r>
              <w:rPr>
                <w:sz w:val="28"/>
              </w:rPr>
              <w:t xml:space="preserve">образования и науки </w:t>
            </w:r>
            <w:r w:rsidRPr="00F70C9F">
              <w:rPr>
                <w:sz w:val="28"/>
              </w:rPr>
              <w:t>Российской Федерации от «____»__________2013 г. №____</w:t>
            </w:r>
          </w:p>
        </w:tc>
      </w:tr>
    </w:tbl>
    <w:p w14:paraId="72C856A1" w14:textId="77777777" w:rsidR="00A6623D" w:rsidRDefault="00A6623D" w:rsidP="00A6623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14:paraId="0AB043B8" w14:textId="77777777" w:rsidR="00A6623D" w:rsidRPr="00F70C9F" w:rsidRDefault="00A6623D" w:rsidP="00A6623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14:paraId="2722AC9B" w14:textId="77777777" w:rsidR="00A6623D" w:rsidRDefault="00A6623D" w:rsidP="00A6623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14:paraId="78448A13" w14:textId="77777777" w:rsidR="00A6623D" w:rsidRDefault="00A6623D" w:rsidP="00A6623D">
      <w:pPr>
        <w:pStyle w:val="a00"/>
        <w:spacing w:before="0" w:beforeAutospacing="0" w:after="0" w:afterAutospacing="0"/>
      </w:pPr>
    </w:p>
    <w:p w14:paraId="7871FDF3" w14:textId="77777777" w:rsidR="00A6623D" w:rsidRDefault="00A6623D" w:rsidP="00A6623D">
      <w:pPr>
        <w:pStyle w:val="a00"/>
        <w:spacing w:before="0" w:beforeAutospacing="0" w:after="0" w:afterAutospacing="0"/>
        <w:jc w:val="center"/>
      </w:pPr>
      <w:r>
        <w:rPr>
          <w:b/>
          <w:bCs/>
          <w:sz w:val="28"/>
          <w:szCs w:val="28"/>
        </w:rPr>
        <w:t xml:space="preserve">ФЕДЕРАЛЬНЫЙ ГОСУДАРСТВЕННЫЙ ОБРАЗОВАТЕЛЬНЫЙ </w:t>
      </w:r>
    </w:p>
    <w:p w14:paraId="482847A4" w14:textId="77777777" w:rsidR="00A6623D" w:rsidRDefault="00A6623D" w:rsidP="00A6623D">
      <w:pPr>
        <w:pStyle w:val="a00"/>
        <w:spacing w:before="0" w:beforeAutospacing="0" w:after="0" w:afterAutospacing="0"/>
        <w:jc w:val="center"/>
      </w:pPr>
      <w:r>
        <w:rPr>
          <w:b/>
          <w:bCs/>
          <w:sz w:val="28"/>
          <w:szCs w:val="28"/>
        </w:rPr>
        <w:t xml:space="preserve">СТАНДАРТ ВЫСШЕГО ОБРАЗОВАНИЯ </w:t>
      </w:r>
    </w:p>
    <w:p w14:paraId="4C513BDD" w14:textId="77777777" w:rsidR="00A6623D" w:rsidRDefault="00A6623D" w:rsidP="00A6623D">
      <w:pPr>
        <w:pStyle w:val="a00"/>
        <w:spacing w:before="0" w:beforeAutospacing="0" w:after="0" w:afterAutospacing="0"/>
        <w:jc w:val="center"/>
      </w:pPr>
    </w:p>
    <w:p w14:paraId="63726C98" w14:textId="77777777" w:rsidR="00A6623D" w:rsidRDefault="00A6623D" w:rsidP="00A6623D">
      <w:pPr>
        <w:pStyle w:val="a00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3"/>
        <w:gridCol w:w="6612"/>
      </w:tblGrid>
      <w:tr w:rsidR="00A6623D" w14:paraId="181D1E08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DEDB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>Уровень образования: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5704" w14:textId="77777777" w:rsidR="00A6623D" w:rsidRDefault="00A6623D" w:rsidP="00BF49CF">
            <w:pPr>
              <w:pStyle w:val="consplusnormal"/>
              <w:spacing w:before="0" w:beforeAutospacing="0" w:after="0" w:afterAutospacing="0"/>
            </w:pPr>
            <w:r>
              <w:rPr>
                <w:sz w:val="28"/>
                <w:szCs w:val="28"/>
              </w:rPr>
              <w:t xml:space="preserve">Высшее образование – </w:t>
            </w:r>
            <w:r>
              <w:rPr>
                <w:bCs/>
                <w:sz w:val="28"/>
                <w:szCs w:val="28"/>
              </w:rPr>
              <w:t>подготовка кадров высшей квалификации</w:t>
            </w:r>
          </w:p>
        </w:tc>
      </w:tr>
      <w:tr w:rsidR="00A6623D" w14:paraId="0253E5A6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C9C3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sz w:val="28"/>
                <w:szCs w:val="28"/>
              </w:rPr>
              <w:t xml:space="preserve">Образовательные программы: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01CD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sz w:val="28"/>
                <w:szCs w:val="28"/>
              </w:rPr>
              <w:t xml:space="preserve">Образовательные программы высшего образования – программы подготовки научно-педагогических кадров в аспирантуре </w:t>
            </w:r>
          </w:p>
        </w:tc>
      </w:tr>
      <w:tr w:rsidR="00A6623D" w14:paraId="4A431502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D26A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>Направление подготовки: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26CB" w14:textId="77777777" w:rsidR="00A6623D" w:rsidRDefault="00A6623D" w:rsidP="00BF49CF">
            <w:pPr>
              <w:pStyle w:val="a0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6623D" w14:paraId="1C15C163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D0B6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>код: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8791" w14:textId="77777777" w:rsidR="00A6623D" w:rsidRDefault="00A6623D" w:rsidP="00BF49CF">
            <w:pPr>
              <w:pStyle w:val="a0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6623D" w14:paraId="43C214D4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A22C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bCs/>
                <w:sz w:val="28"/>
                <w:szCs w:val="28"/>
              </w:rPr>
              <w:t>наименование: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3619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sz w:val="28"/>
                <w:szCs w:val="28"/>
              </w:rPr>
              <w:t>Культурология</w:t>
            </w:r>
          </w:p>
        </w:tc>
      </w:tr>
      <w:tr w:rsidR="00A6623D" w14:paraId="5BC221F3" w14:textId="77777777" w:rsidTr="00BF49CF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E841" w14:textId="77777777" w:rsidR="00A6623D" w:rsidRDefault="00A6623D" w:rsidP="00BF49CF">
            <w:pPr>
              <w:pStyle w:val="a00"/>
              <w:spacing w:before="0" w:beforeAutospacing="0" w:after="0" w:afterAutospacing="0"/>
            </w:pPr>
            <w:r>
              <w:rPr>
                <w:sz w:val="28"/>
                <w:szCs w:val="28"/>
              </w:rPr>
              <w:t>Квалификация: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B3EC" w14:textId="77777777" w:rsidR="00A6623D" w:rsidRDefault="00A6623D" w:rsidP="00BF49CF">
            <w:pPr>
              <w:pStyle w:val="a00"/>
              <w:tabs>
                <w:tab w:val="left" w:pos="1276"/>
              </w:tabs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Исследователь. Преподаватель-исследователь</w:t>
            </w:r>
          </w:p>
        </w:tc>
      </w:tr>
    </w:tbl>
    <w:p w14:paraId="419D507B" w14:textId="77777777" w:rsidR="00A6623D" w:rsidRPr="006621D1" w:rsidRDefault="00A6623D" w:rsidP="00A6623D">
      <w:pPr>
        <w:spacing w:line="360" w:lineRule="auto"/>
        <w:rPr>
          <w:b/>
        </w:rPr>
        <w:sectPr w:rsidR="00A6623D" w:rsidRPr="006621D1" w:rsidSect="001B17D8">
          <w:headerReference w:type="default" r:id="rId6"/>
          <w:footerReference w:type="even" r:id="rId7"/>
          <w:footerReference w:type="default" r:id="rId8"/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14:paraId="4B254A10" w14:textId="77777777" w:rsidR="00A6623D" w:rsidRPr="000C7070" w:rsidRDefault="00A6623D" w:rsidP="00A6623D">
      <w:pPr>
        <w:spacing w:line="360" w:lineRule="auto"/>
        <w:jc w:val="center"/>
        <w:rPr>
          <w:b/>
          <w:sz w:val="28"/>
          <w:szCs w:val="28"/>
        </w:rPr>
      </w:pPr>
      <w:r w:rsidRPr="000C7070">
        <w:rPr>
          <w:b/>
          <w:sz w:val="28"/>
          <w:szCs w:val="28"/>
        </w:rPr>
        <w:lastRenderedPageBreak/>
        <w:t>I. Общие положения</w:t>
      </w:r>
    </w:p>
    <w:p w14:paraId="7097174F" w14:textId="77777777" w:rsidR="00A6623D" w:rsidRDefault="00A6623D" w:rsidP="00A6623D">
      <w:pPr>
        <w:spacing w:line="360" w:lineRule="auto"/>
        <w:ind w:firstLine="708"/>
        <w:jc w:val="both"/>
      </w:pPr>
    </w:p>
    <w:p w14:paraId="6F66272F" w14:textId="77777777" w:rsid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4049">
        <w:rPr>
          <w:sz w:val="28"/>
          <w:szCs w:val="28"/>
        </w:rPr>
        <w:t>Настоящий Федеральный государственный образовательный стандарт высшего образования (далее – ФГОС) устанавливает требования, обязательные при реализации программ</w:t>
      </w:r>
      <w:r>
        <w:rPr>
          <w:sz w:val="28"/>
          <w:szCs w:val="28"/>
        </w:rPr>
        <w:t>ы</w:t>
      </w:r>
      <w:r w:rsidRPr="00364049">
        <w:rPr>
          <w:sz w:val="28"/>
          <w:szCs w:val="28"/>
        </w:rPr>
        <w:t xml:space="preserve"> подготовки научно-педагогических кадров в аспирантуре по направлению подготовки кадров высшей квалификации «Культурология».</w:t>
      </w:r>
    </w:p>
    <w:p w14:paraId="3CFA2F15" w14:textId="77777777" w:rsid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Соответствующая</w:t>
      </w:r>
      <w:r w:rsidRPr="00364049">
        <w:rPr>
          <w:sz w:val="28"/>
          <w:szCs w:val="28"/>
        </w:rPr>
        <w:t xml:space="preserve"> требо</w:t>
      </w:r>
      <w:r>
        <w:rPr>
          <w:sz w:val="28"/>
          <w:szCs w:val="28"/>
        </w:rPr>
        <w:t>ваниям настоящего ФГОС программа</w:t>
      </w:r>
      <w:r w:rsidRPr="00364049">
        <w:rPr>
          <w:sz w:val="28"/>
          <w:szCs w:val="28"/>
        </w:rPr>
        <w:t xml:space="preserve"> подготовки научно-педагогических кадров в аспирантуре </w:t>
      </w:r>
      <w:r>
        <w:rPr>
          <w:sz w:val="28"/>
          <w:szCs w:val="28"/>
        </w:rPr>
        <w:t>по направлению</w:t>
      </w:r>
      <w:r w:rsidRPr="00364049">
        <w:rPr>
          <w:sz w:val="28"/>
          <w:szCs w:val="28"/>
        </w:rPr>
        <w:t xml:space="preserve"> подготовки кадров высшей квалификации, указанному в пункте 1</w:t>
      </w:r>
      <w:r>
        <w:rPr>
          <w:sz w:val="28"/>
          <w:szCs w:val="28"/>
        </w:rPr>
        <w:t>.1</w:t>
      </w:r>
      <w:r w:rsidRPr="00364049">
        <w:rPr>
          <w:sz w:val="28"/>
          <w:szCs w:val="28"/>
        </w:rPr>
        <w:t xml:space="preserve"> настоящего ФГОС (</w:t>
      </w:r>
      <w:r>
        <w:rPr>
          <w:sz w:val="28"/>
          <w:szCs w:val="28"/>
        </w:rPr>
        <w:t>далее соответственно – программа</w:t>
      </w:r>
      <w:r w:rsidRPr="00364049">
        <w:rPr>
          <w:sz w:val="28"/>
          <w:szCs w:val="28"/>
        </w:rPr>
        <w:t xml:space="preserve"> аспирантуры, н</w:t>
      </w:r>
      <w:r>
        <w:rPr>
          <w:sz w:val="28"/>
          <w:szCs w:val="28"/>
        </w:rPr>
        <w:t>аправление подготовки), реализуе</w:t>
      </w:r>
      <w:r w:rsidRPr="00364049">
        <w:rPr>
          <w:sz w:val="28"/>
          <w:szCs w:val="28"/>
        </w:rPr>
        <w:t xml:space="preserve">тся организациями, осуществляющими образовательную деятельность (далее – </w:t>
      </w:r>
      <w:r>
        <w:rPr>
          <w:sz w:val="28"/>
          <w:szCs w:val="28"/>
        </w:rPr>
        <w:t xml:space="preserve">образовательные </w:t>
      </w:r>
      <w:r w:rsidRPr="00364049">
        <w:rPr>
          <w:sz w:val="28"/>
          <w:szCs w:val="28"/>
        </w:rPr>
        <w:t>организации), в соответствии с лицензией, выданной уполномоченным федеральным органом исполнительной власти, в целях создания а</w:t>
      </w:r>
      <w:r>
        <w:rPr>
          <w:sz w:val="28"/>
          <w:szCs w:val="28"/>
        </w:rPr>
        <w:t>спирантам, осваивающим программу</w:t>
      </w:r>
      <w:r w:rsidRPr="00364049">
        <w:rPr>
          <w:sz w:val="28"/>
          <w:szCs w:val="28"/>
        </w:rPr>
        <w:t xml:space="preserve"> аспирантуры (далее – обучающиеся), условий для достижения установленных настоящим ФГОС результатов освоения программ</w:t>
      </w:r>
      <w:r>
        <w:rPr>
          <w:sz w:val="28"/>
          <w:szCs w:val="28"/>
        </w:rPr>
        <w:t>ы</w:t>
      </w:r>
      <w:r w:rsidRPr="00364049">
        <w:rPr>
          <w:sz w:val="28"/>
          <w:szCs w:val="28"/>
        </w:rPr>
        <w:t xml:space="preserve"> аспирантуры, подготовки и защиты диссертации на соискание ученой степени.</w:t>
      </w:r>
    </w:p>
    <w:p w14:paraId="64ED1FF4" w14:textId="77777777" w:rsidR="00A6623D" w:rsidRP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623D">
        <w:rPr>
          <w:sz w:val="28"/>
          <w:szCs w:val="28"/>
        </w:rPr>
        <w:t xml:space="preserve">Высшее образование по программе аспирантуры может быть получено в организациях, осуществляющих образовательную деятельность, и в очной форме. </w:t>
      </w:r>
    </w:p>
    <w:p w14:paraId="77EFBFFC" w14:textId="77777777" w:rsid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4049">
        <w:rPr>
          <w:sz w:val="28"/>
          <w:szCs w:val="28"/>
        </w:rPr>
        <w:t>Объем программы аспирантуры составляет 180 зачетных единиц, объем указанной программы, реализуемый за один учебный год (далее – годовой объем программы), – 60 зачетных единиц.</w:t>
      </w:r>
      <w:r>
        <w:rPr>
          <w:sz w:val="28"/>
          <w:szCs w:val="28"/>
        </w:rPr>
        <w:t xml:space="preserve"> </w:t>
      </w:r>
    </w:p>
    <w:p w14:paraId="43A51969" w14:textId="77777777" w:rsid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4049">
        <w:rPr>
          <w:sz w:val="28"/>
          <w:szCs w:val="28"/>
        </w:rPr>
        <w:t>Срок получения образования по программе аспирантуры (далее – срок получения образования) составляет 3 года.</w:t>
      </w:r>
      <w:r>
        <w:rPr>
          <w:sz w:val="28"/>
          <w:szCs w:val="28"/>
        </w:rPr>
        <w:t xml:space="preserve"> </w:t>
      </w:r>
    </w:p>
    <w:p w14:paraId="2FCCBC85" w14:textId="77777777" w:rsidR="00A6623D" w:rsidRPr="00364049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организации самостоятельно формируют содержание образовательной программы</w:t>
      </w:r>
      <w:r w:rsidRPr="00364049">
        <w:rPr>
          <w:sz w:val="28"/>
          <w:szCs w:val="28"/>
        </w:rPr>
        <w:t xml:space="preserve"> аспирантуры «Культурология»</w:t>
      </w:r>
      <w:r>
        <w:rPr>
          <w:sz w:val="28"/>
          <w:szCs w:val="28"/>
        </w:rPr>
        <w:t xml:space="preserve"> по следующим направлениям (далее – направления программы)</w:t>
      </w:r>
      <w:r w:rsidRPr="00364049">
        <w:rPr>
          <w:sz w:val="28"/>
          <w:szCs w:val="28"/>
        </w:rPr>
        <w:t>:</w:t>
      </w:r>
    </w:p>
    <w:p w14:paraId="47A2FEDE" w14:textId="77777777" w:rsidR="00A6623D" w:rsidRPr="000E267E" w:rsidRDefault="00A6623D" w:rsidP="00A6623D">
      <w:pPr>
        <w:pStyle w:val="a00"/>
        <w:spacing w:before="0" w:beforeAutospacing="0" w:after="0" w:afterAutospacing="0" w:line="360" w:lineRule="auto"/>
        <w:jc w:val="both"/>
        <w:rPr>
          <w:b/>
          <w:sz w:val="28"/>
          <w:szCs w:val="28"/>
          <w:highlight w:val="yellow"/>
        </w:rPr>
      </w:pPr>
    </w:p>
    <w:p w14:paraId="531871F9" w14:textId="77777777" w:rsidR="00A6623D" w:rsidRPr="009B1020" w:rsidRDefault="00A6623D" w:rsidP="00A6623D">
      <w:pPr>
        <w:pStyle w:val="a00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B1020">
        <w:rPr>
          <w:b/>
          <w:sz w:val="28"/>
          <w:szCs w:val="28"/>
        </w:rPr>
        <w:t>Теоретическая культурология (теория и философия культуры, методология культурологии)</w:t>
      </w:r>
    </w:p>
    <w:p w14:paraId="6BD949CD" w14:textId="77777777" w:rsidR="00A6623D" w:rsidRPr="009B1020" w:rsidRDefault="00A6623D" w:rsidP="00A6623D">
      <w:pPr>
        <w:pStyle w:val="a00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B1020">
        <w:rPr>
          <w:b/>
          <w:sz w:val="28"/>
          <w:szCs w:val="28"/>
        </w:rPr>
        <w:t>Историческая культурология (история культуры, музейное дело; архивное дело; консервация и реставрация историко-культурных объектов;</w:t>
      </w:r>
      <w:r w:rsidRPr="009B1020">
        <w:rPr>
          <w:b/>
          <w:iCs/>
          <w:sz w:val="28"/>
          <w:szCs w:val="28"/>
        </w:rPr>
        <w:t xml:space="preserve"> культурно-исторический туризм)</w:t>
      </w:r>
    </w:p>
    <w:p w14:paraId="09F13057" w14:textId="77777777" w:rsidR="00A6623D" w:rsidRPr="009B1020" w:rsidRDefault="00A6623D" w:rsidP="00A6623D">
      <w:pPr>
        <w:pStyle w:val="a00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1020">
        <w:rPr>
          <w:b/>
          <w:iCs/>
          <w:sz w:val="28"/>
          <w:szCs w:val="28"/>
        </w:rPr>
        <w:t>Прикладная культурология</w:t>
      </w:r>
      <w:r w:rsidRPr="009B1020">
        <w:rPr>
          <w:iCs/>
          <w:sz w:val="28"/>
          <w:szCs w:val="28"/>
        </w:rPr>
        <w:t xml:space="preserve"> </w:t>
      </w:r>
      <w:r w:rsidRPr="009B1020">
        <w:rPr>
          <w:b/>
          <w:iCs/>
          <w:sz w:val="28"/>
          <w:szCs w:val="28"/>
        </w:rPr>
        <w:t>(культурная политика и государственное управление в сфере культуры, социально-культурная, б</w:t>
      </w:r>
      <w:bookmarkStart w:id="0" w:name="_GoBack"/>
      <w:bookmarkEnd w:id="0"/>
      <w:r w:rsidRPr="009B1020">
        <w:rPr>
          <w:b/>
          <w:iCs/>
          <w:sz w:val="28"/>
          <w:szCs w:val="28"/>
        </w:rPr>
        <w:t>иблиотечно-информационная деятельность;</w:t>
      </w:r>
    </w:p>
    <w:p w14:paraId="04D83E9E" w14:textId="77777777" w:rsidR="00A6623D" w:rsidRDefault="00A6623D" w:rsidP="00A6623D">
      <w:pPr>
        <w:pStyle w:val="a00"/>
        <w:numPr>
          <w:ilvl w:val="1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4049">
        <w:rPr>
          <w:sz w:val="28"/>
          <w:szCs w:val="28"/>
        </w:rPr>
        <w:t>Профессиональная деятельность выпускников по программе аспирантуры имеет следующие характеристики:</w:t>
      </w:r>
    </w:p>
    <w:p w14:paraId="76E6F209" w14:textId="77777777" w:rsidR="00A6623D" w:rsidRPr="00364049" w:rsidRDefault="00A6623D" w:rsidP="00A6623D">
      <w:pPr>
        <w:pStyle w:val="a0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</w:t>
      </w:r>
      <w:r w:rsidRPr="00364049">
        <w:rPr>
          <w:sz w:val="28"/>
          <w:szCs w:val="28"/>
        </w:rPr>
        <w:t xml:space="preserve">бласть профессиональной деятельности выпускников: </w:t>
      </w:r>
    </w:p>
    <w:p w14:paraId="14E03DC8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культурологические и социально-</w:t>
      </w:r>
      <w:r w:rsidRPr="00AB5C05">
        <w:rPr>
          <w:rFonts w:cs="Times New Roman"/>
          <w:sz w:val="28"/>
          <w:szCs w:val="28"/>
        </w:rPr>
        <w:t>гуманитарные исследования;</w:t>
      </w:r>
    </w:p>
    <w:p w14:paraId="79AED488" w14:textId="77777777" w:rsidR="00A6623D" w:rsidRPr="00AB5C05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исследования художественных и культурных практик, в том числе социально-культурных, библиотечно-информационных и архивоведческих;</w:t>
      </w:r>
    </w:p>
    <w:p w14:paraId="431C4C0F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 xml:space="preserve">управление в сфере </w:t>
      </w:r>
      <w:r>
        <w:rPr>
          <w:rFonts w:cs="Times New Roman"/>
          <w:sz w:val="28"/>
          <w:szCs w:val="28"/>
        </w:rPr>
        <w:t>культуры, участие в разработке и реализации государственных программ по сохранению и развитию отечественной культуры</w:t>
      </w:r>
      <w:r w:rsidRPr="00AB5C05">
        <w:rPr>
          <w:rFonts w:cs="Times New Roman"/>
          <w:sz w:val="28"/>
          <w:szCs w:val="28"/>
        </w:rPr>
        <w:t>;</w:t>
      </w:r>
    </w:p>
    <w:p w14:paraId="2F9EAF98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разработка эффективных стратегий и проектирования оптимальной организационной структуры библиотечно-информационных организаций;</w:t>
      </w:r>
    </w:p>
    <w:p w14:paraId="75C33361" w14:textId="77777777" w:rsidR="00A6623D" w:rsidRPr="006A782B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стратегическое управление библиотечно-информационной отраслью на федеральном и региональном уровнях, разработка инновационных концепций развития библиотечно-информационной сферы;</w:t>
      </w:r>
    </w:p>
    <w:p w14:paraId="5C971649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экспертн</w:t>
      </w:r>
      <w:r>
        <w:rPr>
          <w:rFonts w:cs="Times New Roman"/>
          <w:sz w:val="28"/>
          <w:szCs w:val="28"/>
        </w:rPr>
        <w:t>о-консультативная, информационно-аналитическая, научно-исследовательская, проектная деятельность</w:t>
      </w:r>
      <w:r w:rsidRPr="00AB5C05">
        <w:rPr>
          <w:rFonts w:cs="Times New Roman"/>
          <w:sz w:val="28"/>
          <w:szCs w:val="28"/>
        </w:rPr>
        <w:t xml:space="preserve"> в сфере</w:t>
      </w:r>
      <w:r>
        <w:rPr>
          <w:rFonts w:cs="Times New Roman"/>
          <w:sz w:val="28"/>
          <w:szCs w:val="28"/>
        </w:rPr>
        <w:t xml:space="preserve"> культуры</w:t>
      </w:r>
      <w:r w:rsidRPr="00AB5C05">
        <w:rPr>
          <w:rFonts w:cs="Times New Roman"/>
          <w:sz w:val="28"/>
          <w:szCs w:val="28"/>
        </w:rPr>
        <w:t>;</w:t>
      </w:r>
    </w:p>
    <w:p w14:paraId="2B3EC6B6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разработка методик установления научной, исторической, художественной, мемориальной ценности музейных предметов;</w:t>
      </w:r>
    </w:p>
    <w:p w14:paraId="225A05F1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стратегическое управление музейной и архивной деятельностью, разработка научной концепции комплектования музейных фондов;</w:t>
      </w:r>
    </w:p>
    <w:p w14:paraId="72A2AF83" w14:textId="77777777" w:rsidR="00A6623D" w:rsidRPr="007F74BA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7F74BA">
        <w:rPr>
          <w:rFonts w:cs="Times New Roman"/>
          <w:sz w:val="28"/>
          <w:szCs w:val="28"/>
        </w:rPr>
        <w:t xml:space="preserve">сохранение </w:t>
      </w:r>
      <w:r>
        <w:rPr>
          <w:rFonts w:cs="Times New Roman"/>
          <w:sz w:val="28"/>
          <w:szCs w:val="28"/>
        </w:rPr>
        <w:t xml:space="preserve">и популяризация </w:t>
      </w:r>
      <w:r w:rsidRPr="007F74BA">
        <w:rPr>
          <w:rFonts w:cs="Times New Roman"/>
          <w:sz w:val="28"/>
          <w:szCs w:val="28"/>
        </w:rPr>
        <w:t>культурного и природного наследия</w:t>
      </w:r>
      <w:r>
        <w:rPr>
          <w:rFonts w:cs="Times New Roman"/>
          <w:sz w:val="28"/>
          <w:szCs w:val="28"/>
        </w:rPr>
        <w:t>, в том числе посредством культурно-исторического туризма</w:t>
      </w:r>
      <w:r w:rsidRPr="007F74BA">
        <w:rPr>
          <w:rFonts w:cs="Times New Roman"/>
          <w:sz w:val="28"/>
          <w:szCs w:val="28"/>
        </w:rPr>
        <w:t>;</w:t>
      </w:r>
    </w:p>
    <w:p w14:paraId="663420EF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социокультурн</w:t>
      </w:r>
      <w:r>
        <w:rPr>
          <w:rFonts w:cs="Times New Roman"/>
          <w:sz w:val="28"/>
          <w:szCs w:val="28"/>
        </w:rPr>
        <w:t>ые и межкультурные коммуникации;</w:t>
      </w:r>
    </w:p>
    <w:p w14:paraId="78E063D6" w14:textId="77777777" w:rsidR="00A6623D" w:rsidRPr="00B43C48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стимулирование инновационных движений в социокультурной сфере, реализация досуговых потребностей населения;</w:t>
      </w:r>
    </w:p>
    <w:p w14:paraId="536301FA" w14:textId="77777777" w:rsidR="00A6623D" w:rsidRPr="007703CA" w:rsidRDefault="00A6623D" w:rsidP="00A6623D">
      <w:pPr>
        <w:pStyle w:val="a00"/>
        <w:spacing w:before="12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</w:t>
      </w:r>
      <w:r w:rsidRPr="009A06D8">
        <w:rPr>
          <w:sz w:val="28"/>
          <w:szCs w:val="28"/>
        </w:rPr>
        <w:t>бъекты профессиональной деятельности выпускников:</w:t>
      </w:r>
    </w:p>
    <w:p w14:paraId="184FA9C4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культурная политика;</w:t>
      </w:r>
    </w:p>
    <w:p w14:paraId="433084CB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отечественная и мировая история культуры; </w:t>
      </w:r>
    </w:p>
    <w:p w14:paraId="37632940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методология культурологических и социально-гуманитарных исследований;</w:t>
      </w:r>
    </w:p>
    <w:p w14:paraId="72325D5B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актуальные процессы и явления в области культуры;</w:t>
      </w:r>
    </w:p>
    <w:p w14:paraId="1134557C" w14:textId="77777777" w:rsidR="00A6623D" w:rsidRPr="005F7F08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образование, воспитание и просвещение в сфере культуры;</w:t>
      </w:r>
    </w:p>
    <w:p w14:paraId="1FC03F67" w14:textId="77777777" w:rsidR="00A6623D" w:rsidRPr="00AB5C05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технологии создания, распространения и сохранения ценностей культуры;</w:t>
      </w:r>
    </w:p>
    <w:p w14:paraId="2D4D2597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информационные системы и процессы</w:t>
      </w:r>
      <w:r>
        <w:rPr>
          <w:rFonts w:cs="Times New Roman"/>
          <w:sz w:val="28"/>
          <w:szCs w:val="28"/>
        </w:rPr>
        <w:t xml:space="preserve"> в сфере культуры</w:t>
      </w:r>
      <w:r w:rsidRPr="00AB5C05">
        <w:rPr>
          <w:rFonts w:cs="Times New Roman"/>
          <w:sz w:val="28"/>
          <w:szCs w:val="28"/>
        </w:rPr>
        <w:t>;</w:t>
      </w:r>
    </w:p>
    <w:p w14:paraId="03A7DD2A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системы научно-исследовательской и экспертной деятельности в сфере культуры;</w:t>
      </w:r>
    </w:p>
    <w:p w14:paraId="59DC366D" w14:textId="77777777" w:rsidR="00A6623D" w:rsidRPr="00AB5C05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культурные индустрии и художественные практики;</w:t>
      </w:r>
    </w:p>
    <w:p w14:paraId="7020C6D7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объекты культурного и природного наследия;</w:t>
      </w:r>
    </w:p>
    <w:p w14:paraId="34791EBE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библиотечно-информационные системы;</w:t>
      </w:r>
    </w:p>
    <w:p w14:paraId="259D2396" w14:textId="77777777" w:rsidR="00A6623D" w:rsidRPr="00F83ACB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туристические маршруты и объекты инфраструктуры культурно-исторического значения;</w:t>
      </w:r>
    </w:p>
    <w:p w14:paraId="186AECB0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межличностные и межкультурные коммуникации;</w:t>
      </w:r>
    </w:p>
    <w:p w14:paraId="5906E272" w14:textId="77777777" w:rsidR="00A6623D" w:rsidRPr="00AB5C05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социокультурный менеджмент и маркетинг;</w:t>
      </w:r>
    </w:p>
    <w:p w14:paraId="782A0654" w14:textId="77777777" w:rsidR="00A6623D" w:rsidRDefault="00A6623D" w:rsidP="00A6623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AB5C05">
        <w:rPr>
          <w:rFonts w:cs="Times New Roman"/>
          <w:sz w:val="28"/>
          <w:szCs w:val="28"/>
        </w:rPr>
        <w:t>средства производства, распространения и хранения информации в обл</w:t>
      </w:r>
      <w:r>
        <w:rPr>
          <w:rFonts w:cs="Times New Roman"/>
          <w:sz w:val="28"/>
          <w:szCs w:val="28"/>
        </w:rPr>
        <w:t>асти культуры и смежных областях;</w:t>
      </w:r>
    </w:p>
    <w:p w14:paraId="7F41B953" w14:textId="77777777" w:rsidR="00A6623D" w:rsidRDefault="00A6623D" w:rsidP="00A6623D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в) </w:t>
      </w:r>
      <w:r>
        <w:rPr>
          <w:sz w:val="28"/>
          <w:szCs w:val="28"/>
        </w:rPr>
        <w:t>в</w:t>
      </w:r>
      <w:r w:rsidRPr="00364049">
        <w:rPr>
          <w:sz w:val="28"/>
          <w:szCs w:val="28"/>
        </w:rPr>
        <w:t xml:space="preserve">иды профессиональной деятельности выпускников: </w:t>
      </w:r>
    </w:p>
    <w:p w14:paraId="176FAC40" w14:textId="77777777" w:rsidR="00A6623D" w:rsidRPr="00364049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B5C05">
        <w:rPr>
          <w:rFonts w:cs="Times New Roman"/>
          <w:sz w:val="28"/>
          <w:szCs w:val="28"/>
        </w:rPr>
        <w:t>научно-исследовательская деятельность;</w:t>
      </w:r>
      <w:r>
        <w:rPr>
          <w:rFonts w:cs="Times New Roman"/>
          <w:sz w:val="28"/>
          <w:szCs w:val="28"/>
        </w:rPr>
        <w:t xml:space="preserve"> </w:t>
      </w:r>
    </w:p>
    <w:p w14:paraId="322FD9E9" w14:textId="77777777" w:rsidR="00A6623D" w:rsidRPr="00364049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B5C05">
        <w:rPr>
          <w:rFonts w:cs="Times New Roman"/>
          <w:sz w:val="28"/>
          <w:szCs w:val="28"/>
        </w:rPr>
        <w:t>экспертно-консультативная деятельность;</w:t>
      </w:r>
      <w:r>
        <w:rPr>
          <w:rFonts w:cs="Times New Roman"/>
          <w:sz w:val="28"/>
          <w:szCs w:val="28"/>
        </w:rPr>
        <w:t xml:space="preserve"> </w:t>
      </w:r>
    </w:p>
    <w:p w14:paraId="70C77E22" w14:textId="77777777" w:rsidR="00A6623D" w:rsidRPr="00364049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B5C05">
        <w:rPr>
          <w:rFonts w:cs="Times New Roman"/>
          <w:sz w:val="28"/>
          <w:szCs w:val="28"/>
        </w:rPr>
        <w:t>информационно-аналитическая деятельность;</w:t>
      </w:r>
      <w:r>
        <w:rPr>
          <w:rFonts w:cs="Times New Roman"/>
          <w:sz w:val="28"/>
          <w:szCs w:val="28"/>
        </w:rPr>
        <w:t xml:space="preserve"> </w:t>
      </w:r>
    </w:p>
    <w:p w14:paraId="303ECAED" w14:textId="77777777" w:rsidR="00A6623D" w:rsidRPr="00BA0838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A0838">
        <w:rPr>
          <w:rFonts w:cs="Times New Roman"/>
          <w:sz w:val="28"/>
          <w:szCs w:val="28"/>
        </w:rPr>
        <w:t>образовательная, воспитательная и просветительская деятельность;</w:t>
      </w:r>
    </w:p>
    <w:p w14:paraId="73FBA137" w14:textId="77777777" w:rsidR="00A6623D" w:rsidRPr="009134BA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B5C05">
        <w:rPr>
          <w:rFonts w:cs="Times New Roman"/>
          <w:sz w:val="28"/>
          <w:szCs w:val="28"/>
        </w:rPr>
        <w:t>организационно-управленческая деятельность;</w:t>
      </w:r>
      <w:r>
        <w:rPr>
          <w:rFonts w:cs="Times New Roman"/>
          <w:sz w:val="28"/>
          <w:szCs w:val="28"/>
        </w:rPr>
        <w:t xml:space="preserve"> </w:t>
      </w:r>
    </w:p>
    <w:p w14:paraId="1764A0E3" w14:textId="77777777" w:rsidR="00A6623D" w:rsidRPr="00364049" w:rsidRDefault="00A6623D" w:rsidP="00A6623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B5C05">
        <w:rPr>
          <w:rFonts w:cs="Times New Roman"/>
          <w:sz w:val="28"/>
          <w:szCs w:val="28"/>
        </w:rPr>
        <w:t>проектная деятельность.</w:t>
      </w:r>
    </w:p>
    <w:p w14:paraId="0A7CD925" w14:textId="77777777" w:rsidR="00A6623D" w:rsidRDefault="00A6623D" w:rsidP="00A6623D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AB5C05">
        <w:rPr>
          <w:sz w:val="28"/>
          <w:szCs w:val="28"/>
        </w:rPr>
        <w:t>Данные виды профессиональной деятельности реализуются в организациях (учреждениях) культуры, независимо от ведомственной принадлежности и форм собственности, а именно:</w:t>
      </w:r>
      <w:r>
        <w:rPr>
          <w:sz w:val="28"/>
          <w:szCs w:val="28"/>
        </w:rPr>
        <w:t xml:space="preserve"> </w:t>
      </w:r>
    </w:p>
    <w:p w14:paraId="72A30827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федеральных, региональных и муниципальных органах власти;</w:t>
      </w:r>
    </w:p>
    <w:p w14:paraId="737CA458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>научно-</w:t>
      </w:r>
      <w:r>
        <w:rPr>
          <w:sz w:val="28"/>
          <w:szCs w:val="28"/>
        </w:rPr>
        <w:t xml:space="preserve">исследовательских организациях; </w:t>
      </w:r>
    </w:p>
    <w:p w14:paraId="0FB9BEA1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 xml:space="preserve">образовательных организациях высшего образования; </w:t>
      </w:r>
    </w:p>
    <w:p w14:paraId="63D2E74D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B5C05">
        <w:rPr>
          <w:sz w:val="28"/>
          <w:szCs w:val="28"/>
        </w:rPr>
        <w:t>осударственных и общественных структурах, осуществляющих деятельность по гуманитарному и культурному сотрудничеству;</w:t>
      </w:r>
      <w:r>
        <w:rPr>
          <w:sz w:val="28"/>
          <w:szCs w:val="28"/>
        </w:rPr>
        <w:t xml:space="preserve"> </w:t>
      </w:r>
    </w:p>
    <w:p w14:paraId="2D005362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 xml:space="preserve">этнокультурных центрах; </w:t>
      </w:r>
    </w:p>
    <w:p w14:paraId="008BAB5A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>фондах поддержки культуры и социально-гуман</w:t>
      </w:r>
      <w:r>
        <w:rPr>
          <w:sz w:val="28"/>
          <w:szCs w:val="28"/>
        </w:rPr>
        <w:t xml:space="preserve">итарных исследований; </w:t>
      </w:r>
    </w:p>
    <w:p w14:paraId="09393985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музеях, галереях и выставочных залах; </w:t>
      </w:r>
    </w:p>
    <w:p w14:paraId="73606208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библиотечно-информационных центрах, обеспечивающих разработку методологии библиотечно-информационной деятельности и современных информационных технологий, библиотеках и архивах;</w:t>
      </w:r>
    </w:p>
    <w:p w14:paraId="539DB385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243E0E">
        <w:rPr>
          <w:sz w:val="28"/>
          <w:szCs w:val="28"/>
        </w:rPr>
        <w:t>издательских организациях</w:t>
      </w:r>
      <w:r>
        <w:rPr>
          <w:sz w:val="28"/>
          <w:szCs w:val="28"/>
        </w:rPr>
        <w:t xml:space="preserve"> и </w:t>
      </w:r>
      <w:r w:rsidRPr="00243E0E">
        <w:rPr>
          <w:sz w:val="28"/>
          <w:szCs w:val="28"/>
        </w:rPr>
        <w:t>туристических организациях;</w:t>
      </w:r>
      <w:r>
        <w:rPr>
          <w:sz w:val="28"/>
          <w:szCs w:val="28"/>
        </w:rPr>
        <w:t xml:space="preserve"> </w:t>
      </w:r>
    </w:p>
    <w:p w14:paraId="63FCD90B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>профессиональных экспер</w:t>
      </w:r>
      <w:r>
        <w:rPr>
          <w:sz w:val="28"/>
          <w:szCs w:val="28"/>
        </w:rPr>
        <w:t xml:space="preserve">тных сообществах и ассоциациях; </w:t>
      </w:r>
    </w:p>
    <w:p w14:paraId="761F7221" w14:textId="77777777" w:rsidR="00A6623D" w:rsidRDefault="00A6623D" w:rsidP="00A6623D">
      <w:pPr>
        <w:numPr>
          <w:ilvl w:val="0"/>
          <w:numId w:val="6"/>
        </w:numPr>
        <w:spacing w:before="120" w:line="360" w:lineRule="auto"/>
        <w:jc w:val="both"/>
        <w:rPr>
          <w:sz w:val="28"/>
          <w:szCs w:val="28"/>
        </w:rPr>
      </w:pPr>
      <w:r w:rsidRPr="00AB5C05">
        <w:rPr>
          <w:sz w:val="28"/>
          <w:szCs w:val="28"/>
        </w:rPr>
        <w:t>учреждениях культурно-досугового типа</w:t>
      </w:r>
      <w:r>
        <w:rPr>
          <w:sz w:val="28"/>
          <w:szCs w:val="28"/>
        </w:rPr>
        <w:t>.</w:t>
      </w:r>
    </w:p>
    <w:p w14:paraId="2F6A54D9" w14:textId="77777777" w:rsidR="00A6623D" w:rsidRPr="001B17D8" w:rsidRDefault="00A6623D" w:rsidP="00A6623D">
      <w:pPr>
        <w:ind w:firstLine="720"/>
        <w:jc w:val="both"/>
        <w:rPr>
          <w:b/>
          <w:i/>
          <w:sz w:val="28"/>
          <w:szCs w:val="28"/>
        </w:rPr>
      </w:pPr>
    </w:p>
    <w:p w14:paraId="1D45E239" w14:textId="77777777" w:rsidR="00A6623D" w:rsidRPr="000C7070" w:rsidRDefault="00A6623D" w:rsidP="00A6623D">
      <w:pPr>
        <w:ind w:firstLine="720"/>
        <w:jc w:val="center"/>
        <w:rPr>
          <w:b/>
          <w:sz w:val="28"/>
          <w:szCs w:val="28"/>
        </w:rPr>
      </w:pPr>
      <w:r w:rsidRPr="000C7070">
        <w:rPr>
          <w:b/>
          <w:sz w:val="28"/>
          <w:szCs w:val="28"/>
          <w:lang w:val="en-US"/>
        </w:rPr>
        <w:t>II</w:t>
      </w:r>
      <w:r w:rsidRPr="000C707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Требования к результатам освоения программы аспирантуры</w:t>
      </w:r>
    </w:p>
    <w:p w14:paraId="1D0472EF" w14:textId="77777777" w:rsidR="00A6623D" w:rsidRPr="00807BC6" w:rsidRDefault="00A6623D" w:rsidP="00A6623D">
      <w:pPr>
        <w:ind w:firstLine="720"/>
        <w:jc w:val="both"/>
        <w:rPr>
          <w:b/>
          <w:i/>
          <w:sz w:val="28"/>
          <w:szCs w:val="28"/>
        </w:rPr>
      </w:pPr>
    </w:p>
    <w:p w14:paraId="4EBA0693" w14:textId="77777777" w:rsidR="00A6623D" w:rsidRDefault="00A6623D" w:rsidP="00A6623D">
      <w:pPr>
        <w:pStyle w:val="a00"/>
        <w:numPr>
          <w:ilvl w:val="1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07BC6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r w:rsidRPr="00807BC6">
        <w:rPr>
          <w:sz w:val="28"/>
          <w:szCs w:val="28"/>
        </w:rPr>
        <w:t>результате освоения программ</w:t>
      </w:r>
      <w:r>
        <w:rPr>
          <w:sz w:val="28"/>
          <w:szCs w:val="28"/>
        </w:rPr>
        <w:t>ы</w:t>
      </w:r>
      <w:r w:rsidRPr="00807BC6">
        <w:rPr>
          <w:sz w:val="28"/>
          <w:szCs w:val="28"/>
        </w:rPr>
        <w:t xml:space="preserve"> аспирантуры</w:t>
      </w:r>
      <w:r>
        <w:rPr>
          <w:sz w:val="28"/>
          <w:szCs w:val="28"/>
        </w:rPr>
        <w:t xml:space="preserve"> у обучающегося должны быть сформированы: </w:t>
      </w:r>
    </w:p>
    <w:p w14:paraId="519B27BE" w14:textId="77777777" w:rsidR="00A6623D" w:rsidRDefault="00A6623D" w:rsidP="00A6623D">
      <w:pPr>
        <w:pStyle w:val="a00"/>
        <w:numPr>
          <w:ilvl w:val="0"/>
          <w:numId w:val="10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 xml:space="preserve">универсальные компетенции (УК), формируемые в </w:t>
      </w:r>
      <w:r w:rsidRPr="007B3D7F">
        <w:rPr>
          <w:bCs/>
          <w:sz w:val="28"/>
          <w:szCs w:val="28"/>
        </w:rPr>
        <w:t>результате освоения программ</w:t>
      </w:r>
      <w:r>
        <w:rPr>
          <w:bCs/>
          <w:sz w:val="28"/>
          <w:szCs w:val="28"/>
        </w:rPr>
        <w:t>ы</w:t>
      </w:r>
      <w:r w:rsidRPr="007B3D7F">
        <w:rPr>
          <w:bCs/>
          <w:sz w:val="28"/>
          <w:szCs w:val="28"/>
        </w:rPr>
        <w:t xml:space="preserve"> аспирантуры </w:t>
      </w:r>
      <w:r w:rsidRPr="007B3D7F">
        <w:rPr>
          <w:sz w:val="28"/>
          <w:szCs w:val="28"/>
        </w:rPr>
        <w:t xml:space="preserve">по всем </w:t>
      </w:r>
      <w:r>
        <w:rPr>
          <w:sz w:val="28"/>
          <w:szCs w:val="28"/>
        </w:rPr>
        <w:t>направлениям программы</w:t>
      </w:r>
      <w:r w:rsidRPr="007B3D7F">
        <w:rPr>
          <w:sz w:val="28"/>
          <w:szCs w:val="28"/>
        </w:rPr>
        <w:t xml:space="preserve">; </w:t>
      </w:r>
    </w:p>
    <w:p w14:paraId="485084E8" w14:textId="77777777" w:rsidR="00A6623D" w:rsidRDefault="00A6623D" w:rsidP="00A6623D">
      <w:pPr>
        <w:pStyle w:val="a00"/>
        <w:numPr>
          <w:ilvl w:val="0"/>
          <w:numId w:val="10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общепрофессиональные компетенции (ОПК)</w:t>
      </w:r>
      <w:r>
        <w:rPr>
          <w:sz w:val="28"/>
          <w:szCs w:val="28"/>
        </w:rPr>
        <w:t>, определяемые направлением</w:t>
      </w:r>
      <w:r w:rsidRPr="007B3D7F">
        <w:rPr>
          <w:sz w:val="28"/>
          <w:szCs w:val="28"/>
        </w:rPr>
        <w:t xml:space="preserve"> подготовки; </w:t>
      </w:r>
    </w:p>
    <w:p w14:paraId="54078CCD" w14:textId="77777777" w:rsidR="00A6623D" w:rsidRPr="007B3D7F" w:rsidRDefault="00A6623D" w:rsidP="00A6623D">
      <w:pPr>
        <w:pStyle w:val="a00"/>
        <w:numPr>
          <w:ilvl w:val="0"/>
          <w:numId w:val="10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 xml:space="preserve">профессиональные компетенции (ПК), определяемые </w:t>
      </w:r>
      <w:r>
        <w:rPr>
          <w:sz w:val="28"/>
          <w:szCs w:val="28"/>
        </w:rPr>
        <w:t xml:space="preserve">направлениями </w:t>
      </w:r>
      <w:r w:rsidRPr="007B3D7F">
        <w:rPr>
          <w:sz w:val="28"/>
          <w:szCs w:val="28"/>
        </w:rPr>
        <w:t xml:space="preserve"> программы</w:t>
      </w:r>
      <w:r w:rsidRPr="007B3D7F">
        <w:rPr>
          <w:bCs/>
          <w:sz w:val="28"/>
          <w:szCs w:val="28"/>
        </w:rPr>
        <w:t xml:space="preserve"> аспирантуры</w:t>
      </w:r>
      <w:r w:rsidRPr="007B3D7F">
        <w:rPr>
          <w:sz w:val="28"/>
          <w:szCs w:val="28"/>
        </w:rPr>
        <w:t>.</w:t>
      </w:r>
    </w:p>
    <w:p w14:paraId="40B16A1E" w14:textId="77777777" w:rsidR="00A6623D" w:rsidRDefault="00A6623D" w:rsidP="00A6623D">
      <w:pPr>
        <w:pStyle w:val="a00"/>
        <w:numPr>
          <w:ilvl w:val="1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обучающегося должны быть сформированы следующие универсальные компетенции: </w:t>
      </w:r>
    </w:p>
    <w:p w14:paraId="7140CBF9" w14:textId="77777777" w:rsidR="00A6623D" w:rsidRDefault="00A6623D" w:rsidP="00A6623D">
      <w:pPr>
        <w:pStyle w:val="a00"/>
        <w:numPr>
          <w:ilvl w:val="0"/>
          <w:numId w:val="11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  <w:r>
        <w:rPr>
          <w:sz w:val="28"/>
          <w:szCs w:val="28"/>
        </w:rPr>
        <w:t xml:space="preserve"> </w:t>
      </w:r>
    </w:p>
    <w:p w14:paraId="5DDE0FCF" w14:textId="77777777" w:rsidR="00A6623D" w:rsidRDefault="00A6623D" w:rsidP="00A6623D">
      <w:pPr>
        <w:pStyle w:val="a00"/>
        <w:numPr>
          <w:ilvl w:val="0"/>
          <w:numId w:val="11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(УК-2);</w:t>
      </w:r>
      <w:r>
        <w:rPr>
          <w:sz w:val="28"/>
          <w:szCs w:val="28"/>
        </w:rPr>
        <w:t xml:space="preserve"> </w:t>
      </w:r>
    </w:p>
    <w:p w14:paraId="2B1157E2" w14:textId="77777777" w:rsidR="00A6623D" w:rsidRDefault="00A6623D" w:rsidP="00A6623D">
      <w:pPr>
        <w:pStyle w:val="a00"/>
        <w:numPr>
          <w:ilvl w:val="0"/>
          <w:numId w:val="11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готовность участвовать в работе российских и международных исследовательских коллективах по решению научных и научно-образовательных задач (УК-3);</w:t>
      </w:r>
      <w:r>
        <w:rPr>
          <w:sz w:val="28"/>
          <w:szCs w:val="28"/>
        </w:rPr>
        <w:t xml:space="preserve"> </w:t>
      </w:r>
    </w:p>
    <w:p w14:paraId="53655137" w14:textId="77777777" w:rsidR="00A6623D" w:rsidRDefault="00A6623D" w:rsidP="00A6623D">
      <w:pPr>
        <w:pStyle w:val="a00"/>
        <w:numPr>
          <w:ilvl w:val="0"/>
          <w:numId w:val="11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готовность использовать современные методы и технологии научной коммуникации на р</w:t>
      </w:r>
      <w:r>
        <w:rPr>
          <w:sz w:val="28"/>
          <w:szCs w:val="28"/>
        </w:rPr>
        <w:t>усско</w:t>
      </w:r>
      <w:r w:rsidRPr="007B3D7F">
        <w:rPr>
          <w:sz w:val="28"/>
          <w:szCs w:val="28"/>
        </w:rPr>
        <w:t>м и иностранном языке (УК-4);</w:t>
      </w:r>
      <w:r>
        <w:rPr>
          <w:sz w:val="28"/>
          <w:szCs w:val="28"/>
        </w:rPr>
        <w:t xml:space="preserve"> </w:t>
      </w:r>
    </w:p>
    <w:p w14:paraId="70E99C32" w14:textId="77777777" w:rsidR="00A6623D" w:rsidRPr="007B3D7F" w:rsidRDefault="00A6623D" w:rsidP="00A6623D">
      <w:pPr>
        <w:pStyle w:val="a00"/>
        <w:numPr>
          <w:ilvl w:val="0"/>
          <w:numId w:val="11"/>
        </w:numPr>
        <w:spacing w:before="0" w:beforeAutospacing="0" w:after="0" w:afterAutospacing="0" w:line="360" w:lineRule="auto"/>
        <w:ind w:left="0" w:firstLine="357"/>
        <w:jc w:val="both"/>
        <w:rPr>
          <w:sz w:val="28"/>
          <w:szCs w:val="28"/>
        </w:rPr>
      </w:pPr>
      <w:r w:rsidRPr="007B3D7F">
        <w:rPr>
          <w:sz w:val="28"/>
          <w:szCs w:val="28"/>
        </w:rPr>
        <w:t>способность к принятию самостоятельных мотивированных решений в нестандартных ситуациях и готовность нести ответственность за их последствия (УК-5).</w:t>
      </w:r>
    </w:p>
    <w:p w14:paraId="4D1A159C" w14:textId="77777777" w:rsidR="00A6623D" w:rsidRDefault="00A6623D" w:rsidP="00A6623D">
      <w:pPr>
        <w:pStyle w:val="a00"/>
        <w:numPr>
          <w:ilvl w:val="1"/>
          <w:numId w:val="7"/>
        </w:numPr>
        <w:spacing w:before="12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обучающегося должны быть сформированы следующие общепрофессиональные компетенции:</w:t>
      </w:r>
    </w:p>
    <w:p w14:paraId="7CBBEDCA" w14:textId="77777777" w:rsidR="00A6623D" w:rsidRDefault="00A6623D" w:rsidP="00A6623D">
      <w:pPr>
        <w:pStyle w:val="a00"/>
        <w:spacing w:before="12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вне зависимости от направлений программы:</w:t>
      </w:r>
    </w:p>
    <w:p w14:paraId="509E62B5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 xml:space="preserve">владение методологией теоретических и экспериментальных исследований в сфере </w:t>
      </w:r>
      <w:r>
        <w:rPr>
          <w:rFonts w:cs="Times New Roman"/>
          <w:sz w:val="28"/>
          <w:szCs w:val="28"/>
        </w:rPr>
        <w:t>культуры (ОПК-1)</w:t>
      </w:r>
      <w:r w:rsidRPr="00B716A9">
        <w:rPr>
          <w:rFonts w:cs="Times New Roman"/>
          <w:sz w:val="28"/>
          <w:szCs w:val="28"/>
        </w:rPr>
        <w:t>;</w:t>
      </w:r>
    </w:p>
    <w:p w14:paraId="673D8B33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 xml:space="preserve">владение </w:t>
      </w:r>
      <w:r>
        <w:rPr>
          <w:rFonts w:cs="Times New Roman"/>
          <w:sz w:val="28"/>
          <w:szCs w:val="28"/>
        </w:rPr>
        <w:t xml:space="preserve">культурой научного исследования, </w:t>
      </w:r>
      <w:r w:rsidRPr="00B716A9">
        <w:rPr>
          <w:rFonts w:cs="Times New Roman"/>
          <w:sz w:val="28"/>
          <w:szCs w:val="28"/>
        </w:rPr>
        <w:t>в том числе с использованием новейших информационно-коммуникационных технологий</w:t>
      </w:r>
      <w:r>
        <w:rPr>
          <w:rFonts w:cs="Times New Roman"/>
          <w:sz w:val="28"/>
          <w:szCs w:val="28"/>
        </w:rPr>
        <w:t xml:space="preserve"> (ОПК-2)</w:t>
      </w:r>
      <w:r w:rsidRPr="00B716A9">
        <w:rPr>
          <w:rFonts w:cs="Times New Roman"/>
          <w:sz w:val="28"/>
          <w:szCs w:val="28"/>
        </w:rPr>
        <w:t>;</w:t>
      </w:r>
    </w:p>
    <w:p w14:paraId="3F120E60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>способность к разработке новых методов исследования и их применению в самостоятельной научно-исследовательской деятельности в сфере культуры и образования с учетом правил соблюдения авторских прав</w:t>
      </w:r>
      <w:r>
        <w:rPr>
          <w:rFonts w:cs="Times New Roman"/>
          <w:sz w:val="28"/>
          <w:szCs w:val="28"/>
        </w:rPr>
        <w:t xml:space="preserve"> (ОПК-3)</w:t>
      </w:r>
      <w:r w:rsidRPr="00B716A9">
        <w:rPr>
          <w:rFonts w:cs="Times New Roman"/>
          <w:sz w:val="28"/>
          <w:szCs w:val="28"/>
        </w:rPr>
        <w:t>;</w:t>
      </w:r>
    </w:p>
    <w:p w14:paraId="32BE5377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 xml:space="preserve">готовность организовать работу исследовательского коллектива в сфере </w:t>
      </w:r>
      <w:r>
        <w:rPr>
          <w:rFonts w:cs="Times New Roman"/>
          <w:sz w:val="28"/>
          <w:szCs w:val="28"/>
        </w:rPr>
        <w:t>культуры (ОПК-4)</w:t>
      </w:r>
      <w:r w:rsidRPr="00B716A9">
        <w:rPr>
          <w:rFonts w:cs="Times New Roman"/>
          <w:sz w:val="28"/>
          <w:szCs w:val="28"/>
        </w:rPr>
        <w:t>;</w:t>
      </w:r>
    </w:p>
    <w:p w14:paraId="4A94C6DC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>способность планировать, осуществлять и оценивать учебно-воспитательный процесс в образовательных организациях высшего образования</w:t>
      </w:r>
      <w:r>
        <w:rPr>
          <w:rFonts w:cs="Times New Roman"/>
          <w:sz w:val="28"/>
          <w:szCs w:val="28"/>
        </w:rPr>
        <w:t xml:space="preserve"> (ОПК-5)</w:t>
      </w:r>
      <w:r w:rsidRPr="00B716A9">
        <w:rPr>
          <w:rFonts w:cs="Times New Roman"/>
          <w:sz w:val="28"/>
          <w:szCs w:val="28"/>
        </w:rPr>
        <w:t>;</w:t>
      </w:r>
    </w:p>
    <w:p w14:paraId="489DBC77" w14:textId="77777777" w:rsidR="00A6623D" w:rsidRPr="00B716A9" w:rsidRDefault="00A6623D" w:rsidP="00A6623D">
      <w:pPr>
        <w:pStyle w:val="a3"/>
        <w:numPr>
          <w:ilvl w:val="0"/>
          <w:numId w:val="8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>способность обоснованно выбирать и эффективно использовать образовательные технологии, методы и средства обучения с целью обеспечения планируемого уровня личностного и профессионального развития обучающегося</w:t>
      </w:r>
      <w:r>
        <w:rPr>
          <w:rFonts w:cs="Times New Roman"/>
          <w:sz w:val="28"/>
          <w:szCs w:val="28"/>
        </w:rPr>
        <w:t xml:space="preserve"> (ОПК-6)</w:t>
      </w:r>
      <w:r w:rsidRPr="00B716A9">
        <w:rPr>
          <w:rFonts w:cs="Times New Roman"/>
          <w:sz w:val="28"/>
          <w:szCs w:val="28"/>
        </w:rPr>
        <w:t>;</w:t>
      </w:r>
    </w:p>
    <w:p w14:paraId="6653F333" w14:textId="77777777" w:rsidR="00A6623D" w:rsidRDefault="00A6623D" w:rsidP="00A6623D">
      <w:pPr>
        <w:pStyle w:val="a3"/>
        <w:numPr>
          <w:ilvl w:val="0"/>
          <w:numId w:val="8"/>
        </w:numPr>
        <w:spacing w:after="120"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>способность разрабатывать комплексное методическое обеспечение преподаваемых учебных дисциплин (модулей)</w:t>
      </w:r>
      <w:r>
        <w:rPr>
          <w:rFonts w:cs="Times New Roman"/>
          <w:sz w:val="28"/>
          <w:szCs w:val="28"/>
        </w:rPr>
        <w:t xml:space="preserve"> (ОПК-7)</w:t>
      </w:r>
      <w:r w:rsidRPr="00B716A9">
        <w:rPr>
          <w:rFonts w:cs="Times New Roman"/>
          <w:sz w:val="28"/>
          <w:szCs w:val="28"/>
        </w:rPr>
        <w:t>.</w:t>
      </w:r>
    </w:p>
    <w:p w14:paraId="3DA5E0CA" w14:textId="77777777" w:rsidR="00A6623D" w:rsidRPr="00C360B4" w:rsidRDefault="00A6623D" w:rsidP="00A6623D">
      <w:pPr>
        <w:pStyle w:val="a3"/>
        <w:spacing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б) </w:t>
      </w:r>
      <w:r>
        <w:rPr>
          <w:sz w:val="28"/>
          <w:szCs w:val="28"/>
        </w:rPr>
        <w:t>в</w:t>
      </w:r>
      <w:r w:rsidRPr="00C360B4">
        <w:rPr>
          <w:sz w:val="28"/>
          <w:szCs w:val="28"/>
        </w:rPr>
        <w:t xml:space="preserve"> зависимости от направлен</w:t>
      </w:r>
      <w:r>
        <w:rPr>
          <w:sz w:val="28"/>
          <w:szCs w:val="28"/>
        </w:rPr>
        <w:t>ий</w:t>
      </w:r>
      <w:r w:rsidRPr="00C360B4">
        <w:rPr>
          <w:sz w:val="28"/>
          <w:szCs w:val="28"/>
        </w:rPr>
        <w:t xml:space="preserve"> программы:</w:t>
      </w:r>
    </w:p>
    <w:p w14:paraId="1FAD897D" w14:textId="77777777" w:rsidR="00A6623D" w:rsidRPr="00B716A9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>готовность к осуществлению фундаментальных и прикладных исследований в области культурологического и социально-гуманитарного</w:t>
      </w:r>
      <w:r>
        <w:rPr>
          <w:rFonts w:cs="Times New Roman"/>
          <w:sz w:val="28"/>
          <w:szCs w:val="28"/>
        </w:rPr>
        <w:t xml:space="preserve"> </w:t>
      </w:r>
      <w:r w:rsidRPr="00B716A9">
        <w:rPr>
          <w:rFonts w:cs="Times New Roman"/>
          <w:sz w:val="28"/>
          <w:szCs w:val="28"/>
        </w:rPr>
        <w:t>знания</w:t>
      </w:r>
      <w:r>
        <w:rPr>
          <w:rFonts w:cs="Times New Roman"/>
          <w:sz w:val="28"/>
          <w:szCs w:val="28"/>
        </w:rPr>
        <w:t xml:space="preserve"> (ОПК-8)</w:t>
      </w:r>
      <w:r w:rsidRPr="00B716A9">
        <w:rPr>
          <w:rFonts w:cs="Times New Roman"/>
          <w:sz w:val="28"/>
          <w:szCs w:val="28"/>
        </w:rPr>
        <w:t>;</w:t>
      </w:r>
    </w:p>
    <w:p w14:paraId="5F804DA9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B716A9">
        <w:rPr>
          <w:rFonts w:cs="Times New Roman"/>
          <w:sz w:val="28"/>
          <w:szCs w:val="28"/>
        </w:rPr>
        <w:t xml:space="preserve">владение информационной культурой, позволяющей проводить научные исследования профильной </w:t>
      </w:r>
      <w:r w:rsidRPr="00E80E8A">
        <w:rPr>
          <w:rFonts w:cs="Times New Roman"/>
          <w:sz w:val="28"/>
          <w:szCs w:val="28"/>
        </w:rPr>
        <w:t>тематики (ОПК-9);</w:t>
      </w:r>
    </w:p>
    <w:p w14:paraId="583030A6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готовность к публикации, презентации и защите результатов научно-исследовательской деятельности (ОПК-10);</w:t>
      </w:r>
    </w:p>
    <w:p w14:paraId="4BC72B7E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готовность осуществлять мониторинг, научную экспертизу и аудит явлений и процессов в сфере культуры (ОПК-11);</w:t>
      </w:r>
    </w:p>
    <w:p w14:paraId="32DC5CC9" w14:textId="77777777" w:rsidR="00A6623D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 xml:space="preserve">способность осуществлять консалтинг в социокультурной среде </w:t>
      </w:r>
    </w:p>
    <w:p w14:paraId="4AE066F5" w14:textId="77777777" w:rsidR="00A6623D" w:rsidRPr="00E80E8A" w:rsidRDefault="00A6623D" w:rsidP="00A6623D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(ОПК-12);</w:t>
      </w:r>
    </w:p>
    <w:p w14:paraId="1DDA99FA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владение инновационными подходами и формами организации образовательной и просвети</w:t>
      </w:r>
      <w:r>
        <w:rPr>
          <w:rFonts w:cs="Times New Roman"/>
          <w:sz w:val="28"/>
          <w:szCs w:val="28"/>
        </w:rPr>
        <w:t xml:space="preserve">тельской деятельности в сфере культуры </w:t>
      </w:r>
      <w:r w:rsidRPr="00E80E8A">
        <w:rPr>
          <w:rFonts w:cs="Times New Roman"/>
          <w:sz w:val="28"/>
          <w:szCs w:val="28"/>
        </w:rPr>
        <w:t>(ОПК-13);</w:t>
      </w:r>
    </w:p>
    <w:p w14:paraId="6651BE8B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готовность к написанию учебных пособий по дисциплинам (модулям) культурологического профиля (ОПК-14);</w:t>
      </w:r>
    </w:p>
    <w:p w14:paraId="6907D993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готовность к подготовке, реализации и осуществлению руководства проектной деятельностью в научно-исследовательских центрах, организациях (учреждениях) культуры и образования (ОПК-15);</w:t>
      </w:r>
    </w:p>
    <w:p w14:paraId="6D32B8A3" w14:textId="77777777" w:rsidR="00A6623D" w:rsidRPr="00E80E8A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>способность к организационно-управленческой деятельности на уровне стратегического и текущего прогнозирования, планирования и руководства организациями (учреждениями) культуры и их подразделениями, готовность брать на себя ответственность за результаты профессиональной деятельности (ОПК-16);</w:t>
      </w:r>
    </w:p>
    <w:p w14:paraId="4DE2360E" w14:textId="77777777" w:rsidR="00A6623D" w:rsidRPr="00B716A9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 w:rsidRPr="00E80E8A">
        <w:rPr>
          <w:rFonts w:cs="Times New Roman"/>
          <w:sz w:val="28"/>
          <w:szCs w:val="28"/>
        </w:rPr>
        <w:t xml:space="preserve">готовность к </w:t>
      </w:r>
      <w:r>
        <w:rPr>
          <w:rFonts w:cs="Times New Roman"/>
          <w:sz w:val="28"/>
          <w:szCs w:val="28"/>
        </w:rPr>
        <w:t xml:space="preserve">преподаванию </w:t>
      </w:r>
      <w:r w:rsidRPr="00B716A9">
        <w:rPr>
          <w:rFonts w:cs="Times New Roman"/>
          <w:sz w:val="28"/>
          <w:szCs w:val="28"/>
        </w:rPr>
        <w:t>в образовательных организациях высшего образования</w:t>
      </w:r>
      <w:r>
        <w:rPr>
          <w:rFonts w:cs="Times New Roman"/>
          <w:sz w:val="28"/>
          <w:szCs w:val="28"/>
        </w:rPr>
        <w:t xml:space="preserve"> (ОПК-17);</w:t>
      </w:r>
    </w:p>
    <w:p w14:paraId="7A40A634" w14:textId="77777777" w:rsidR="00A6623D" w:rsidRPr="00B716A9" w:rsidRDefault="00A6623D" w:rsidP="00A6623D">
      <w:pPr>
        <w:pStyle w:val="a3"/>
        <w:numPr>
          <w:ilvl w:val="0"/>
          <w:numId w:val="9"/>
        </w:numPr>
        <w:spacing w:line="360" w:lineRule="auto"/>
        <w:ind w:left="0" w:firstLine="35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B716A9">
        <w:rPr>
          <w:rFonts w:cs="Times New Roman"/>
          <w:sz w:val="28"/>
          <w:szCs w:val="28"/>
        </w:rPr>
        <w:t>ладение информационными технологиями по сбору, обработке, анализу, сохранению, созданию и распространению документных ресурсов в сфере науки, культуры и образования</w:t>
      </w:r>
      <w:r>
        <w:rPr>
          <w:rFonts w:cs="Times New Roman"/>
          <w:sz w:val="28"/>
          <w:szCs w:val="28"/>
        </w:rPr>
        <w:t xml:space="preserve"> (ОПК-18)</w:t>
      </w:r>
      <w:r w:rsidRPr="00B716A9">
        <w:rPr>
          <w:rFonts w:cs="Times New Roman"/>
          <w:sz w:val="28"/>
          <w:szCs w:val="28"/>
        </w:rPr>
        <w:t>.</w:t>
      </w:r>
    </w:p>
    <w:p w14:paraId="1D35010B" w14:textId="77777777" w:rsidR="00A6623D" w:rsidRDefault="00A6623D" w:rsidP="00A6623D">
      <w:pPr>
        <w:pStyle w:val="a00"/>
        <w:numPr>
          <w:ilvl w:val="1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организация, при формировании программы аспирантуры, включает в полном объеме в состав требований к результатам освоения программы аспирантуры универсальные компетенции, установленные пунктом 2.2 настоящего ФГОС, и общепрофессиональные компетенции, установленные подпунктом «а» пункта 2.3 настоящего ФГОС;</w:t>
      </w:r>
    </w:p>
    <w:p w14:paraId="1575C90F" w14:textId="77777777" w:rsidR="00A6623D" w:rsidRDefault="00A6623D" w:rsidP="00A6623D">
      <w:pPr>
        <w:pStyle w:val="a3"/>
        <w:tabs>
          <w:tab w:val="left" w:pos="1276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в соответствии с направлениями программы</w:t>
      </w:r>
      <w:r w:rsidRPr="000C7070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включает </w:t>
      </w:r>
      <w:r>
        <w:rPr>
          <w:rFonts w:cs="Times New Roman"/>
          <w:bCs/>
          <w:sz w:val="28"/>
          <w:szCs w:val="28"/>
        </w:rPr>
        <w:t>в полном объеме</w:t>
      </w:r>
      <w:r>
        <w:rPr>
          <w:rFonts w:cs="Times New Roman"/>
          <w:sz w:val="28"/>
          <w:szCs w:val="28"/>
        </w:rPr>
        <w:t xml:space="preserve"> в состав</w:t>
      </w:r>
      <w:r>
        <w:rPr>
          <w:rFonts w:cs="Times New Roman"/>
          <w:bCs/>
          <w:sz w:val="28"/>
          <w:szCs w:val="28"/>
        </w:rPr>
        <w:t xml:space="preserve"> требований к результатам освоения </w:t>
      </w:r>
      <w:r>
        <w:rPr>
          <w:rFonts w:cs="Times New Roman"/>
          <w:sz w:val="28"/>
          <w:szCs w:val="28"/>
        </w:rPr>
        <w:t xml:space="preserve">программы </w:t>
      </w:r>
      <w:r>
        <w:rPr>
          <w:rFonts w:cs="Times New Roman"/>
          <w:bCs/>
          <w:sz w:val="28"/>
          <w:szCs w:val="28"/>
        </w:rPr>
        <w:t xml:space="preserve">аспирантуры </w:t>
      </w:r>
      <w:r>
        <w:rPr>
          <w:rFonts w:cs="Times New Roman"/>
          <w:sz w:val="28"/>
          <w:szCs w:val="28"/>
        </w:rPr>
        <w:t>универсальные и общепрофессиональные компетенции, установленные пунктами 2.2 и 2.3 настоящего ФГОС;</w:t>
      </w:r>
    </w:p>
    <w:p w14:paraId="62AEF18E" w14:textId="77777777" w:rsidR="00A6623D" w:rsidRDefault="00A6623D" w:rsidP="00A6623D">
      <w:pPr>
        <w:pStyle w:val="a3"/>
        <w:tabs>
          <w:tab w:val="left" w:pos="1276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необходимости дополняет перечни универсальных и общепрофессиональных компетенций, установленные пунктами 2.2 и 2.3 настоящего ФГОС;</w:t>
      </w:r>
    </w:p>
    <w:p w14:paraId="6C75BBC3" w14:textId="77777777" w:rsidR="00A6623D" w:rsidRPr="00696D70" w:rsidRDefault="00A6623D" w:rsidP="00A6623D">
      <w:pPr>
        <w:pStyle w:val="a3"/>
        <w:tabs>
          <w:tab w:val="left" w:pos="1276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формирует </w:t>
      </w:r>
      <w:r>
        <w:rPr>
          <w:rFonts w:cs="Times New Roman"/>
          <w:sz w:val="28"/>
          <w:szCs w:val="28"/>
        </w:rPr>
        <w:t>перечень профессиональных компетенций в соответствии с направленностью программы.</w:t>
      </w:r>
    </w:p>
    <w:p w14:paraId="7BB1063F" w14:textId="77777777" w:rsidR="00A6623D" w:rsidRDefault="00A6623D" w:rsidP="00A6623D">
      <w:pPr>
        <w:pStyle w:val="a00"/>
        <w:spacing w:before="0" w:beforeAutospacing="0" w:after="0" w:afterAutospacing="0"/>
        <w:jc w:val="both"/>
        <w:rPr>
          <w:sz w:val="28"/>
          <w:szCs w:val="28"/>
        </w:rPr>
      </w:pPr>
    </w:p>
    <w:p w14:paraId="514999FE" w14:textId="77777777" w:rsidR="00A6623D" w:rsidRDefault="00A6623D" w:rsidP="00A6623D">
      <w:pPr>
        <w:ind w:firstLine="720"/>
        <w:jc w:val="center"/>
        <w:rPr>
          <w:b/>
          <w:sz w:val="28"/>
          <w:szCs w:val="28"/>
        </w:rPr>
      </w:pPr>
      <w:r w:rsidRPr="000C7070">
        <w:rPr>
          <w:b/>
          <w:sz w:val="28"/>
          <w:szCs w:val="28"/>
        </w:rPr>
        <w:t>III. Требования к структуре программ аспирантуры</w:t>
      </w:r>
    </w:p>
    <w:p w14:paraId="0FA58FE6" w14:textId="77777777" w:rsidR="00A6623D" w:rsidRPr="000C7070" w:rsidRDefault="00A6623D" w:rsidP="00A6623D">
      <w:pPr>
        <w:ind w:firstLine="720"/>
        <w:jc w:val="center"/>
        <w:rPr>
          <w:b/>
          <w:sz w:val="28"/>
          <w:szCs w:val="28"/>
        </w:rPr>
      </w:pPr>
    </w:p>
    <w:p w14:paraId="5D8E303D" w14:textId="77777777" w:rsidR="00A6623D" w:rsidRDefault="00A6623D" w:rsidP="00A6623D">
      <w:pPr>
        <w:pStyle w:val="a00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аспирантуры включает в себя базовую часть, являющуюся обязательной вне зависимости от направлений программы, и вариативную часть, формируемую участниками образовательных отношений в соответствии с направлениями программы. </w:t>
      </w:r>
    </w:p>
    <w:p w14:paraId="32DD6B27" w14:textId="77777777" w:rsidR="00A6623D" w:rsidRPr="00E519A3" w:rsidRDefault="00A6623D" w:rsidP="00A6623D">
      <w:pPr>
        <w:pStyle w:val="a00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519A3">
        <w:rPr>
          <w:sz w:val="28"/>
          <w:szCs w:val="28"/>
        </w:rPr>
        <w:t>Программа аспирантуры имеет структуру, указанную в таблице 1.</w:t>
      </w:r>
    </w:p>
    <w:p w14:paraId="73648C95" w14:textId="77777777" w:rsidR="00A6623D" w:rsidRDefault="00A6623D" w:rsidP="00A6623D">
      <w:pPr>
        <w:pStyle w:val="a00"/>
        <w:spacing w:before="0" w:beforeAutospacing="0" w:after="0" w:afterAutospacing="0"/>
        <w:jc w:val="both"/>
        <w:rPr>
          <w:sz w:val="28"/>
          <w:szCs w:val="28"/>
        </w:rPr>
      </w:pPr>
    </w:p>
    <w:p w14:paraId="73723307" w14:textId="77777777" w:rsidR="00A6623D" w:rsidRPr="0003734A" w:rsidRDefault="00A6623D" w:rsidP="00A6623D">
      <w:pPr>
        <w:pStyle w:val="a00"/>
        <w:spacing w:before="0" w:beforeAutospacing="0" w:after="0" w:afterAutospacing="0"/>
        <w:jc w:val="right"/>
        <w:rPr>
          <w:sz w:val="22"/>
          <w:szCs w:val="22"/>
        </w:rPr>
      </w:pPr>
      <w:r w:rsidRPr="0003734A">
        <w:rPr>
          <w:sz w:val="22"/>
          <w:szCs w:val="22"/>
        </w:rPr>
        <w:t>Таблица 1</w:t>
      </w:r>
    </w:p>
    <w:p w14:paraId="7F1C79F7" w14:textId="77777777" w:rsidR="00A6623D" w:rsidRPr="000C7070" w:rsidRDefault="00A6623D" w:rsidP="00A6623D">
      <w:pPr>
        <w:pStyle w:val="a00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программы аспирантуры</w:t>
      </w:r>
    </w:p>
    <w:p w14:paraId="028004A0" w14:textId="77777777" w:rsidR="00A6623D" w:rsidRDefault="00A6623D" w:rsidP="00A6623D">
      <w:pPr>
        <w:pStyle w:val="a3"/>
        <w:tabs>
          <w:tab w:val="left" w:pos="1276"/>
        </w:tabs>
        <w:jc w:val="both"/>
        <w:rPr>
          <w:rFonts w:cs="Times New Roman"/>
          <w:b/>
          <w:color w:val="000000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020"/>
        <w:gridCol w:w="1363"/>
      </w:tblGrid>
      <w:tr w:rsidR="00A6623D" w:rsidRPr="00B7186E" w14:paraId="2EEC30C9" w14:textId="77777777" w:rsidTr="00BF49CF">
        <w:tc>
          <w:tcPr>
            <w:tcW w:w="8208" w:type="dxa"/>
            <w:gridSpan w:val="2"/>
            <w:shd w:val="clear" w:color="auto" w:fill="auto"/>
          </w:tcPr>
          <w:p w14:paraId="043E2666" w14:textId="77777777" w:rsidR="00A6623D" w:rsidRPr="00F951FC" w:rsidRDefault="00A6623D" w:rsidP="00BF49CF">
            <w:pPr>
              <w:pStyle w:val="a3"/>
              <w:tabs>
                <w:tab w:val="left" w:pos="1276"/>
              </w:tabs>
              <w:jc w:val="center"/>
              <w:rPr>
                <w:rFonts w:cs="Times New Roman"/>
                <w:b/>
                <w:color w:val="000000"/>
              </w:rPr>
            </w:pPr>
            <w:r w:rsidRPr="00F951FC">
              <w:rPr>
                <w:rFonts w:cs="Times New Roman"/>
                <w:b/>
                <w:color w:val="000000"/>
              </w:rPr>
              <w:t>Структурные элементы программы</w:t>
            </w:r>
          </w:p>
        </w:tc>
        <w:tc>
          <w:tcPr>
            <w:tcW w:w="1363" w:type="dxa"/>
            <w:vMerge w:val="restart"/>
            <w:shd w:val="clear" w:color="auto" w:fill="auto"/>
          </w:tcPr>
          <w:p w14:paraId="5F53DA57" w14:textId="77777777" w:rsidR="00A6623D" w:rsidRPr="00F951FC" w:rsidRDefault="00A6623D" w:rsidP="00BF49CF">
            <w:pPr>
              <w:pStyle w:val="a3"/>
              <w:tabs>
                <w:tab w:val="left" w:pos="1276"/>
              </w:tabs>
              <w:jc w:val="center"/>
              <w:rPr>
                <w:rFonts w:cs="Times New Roman"/>
                <w:b/>
                <w:color w:val="000000"/>
              </w:rPr>
            </w:pPr>
            <w:proofErr w:type="spellStart"/>
            <w:r w:rsidRPr="00F951FC">
              <w:rPr>
                <w:rFonts w:cs="Times New Roman"/>
                <w:b/>
                <w:color w:val="000000"/>
              </w:rPr>
              <w:t>Трудоём</w:t>
            </w:r>
            <w:proofErr w:type="spellEnd"/>
            <w:r w:rsidRPr="00F951FC">
              <w:rPr>
                <w:rFonts w:cs="Times New Roman"/>
                <w:b/>
                <w:color w:val="000000"/>
              </w:rPr>
              <w:t>-кость (в зачетных единицах)</w:t>
            </w:r>
          </w:p>
        </w:tc>
      </w:tr>
      <w:tr w:rsidR="00A6623D" w:rsidRPr="00B7186E" w14:paraId="24350775" w14:textId="77777777" w:rsidTr="00BF49CF">
        <w:tc>
          <w:tcPr>
            <w:tcW w:w="1188" w:type="dxa"/>
            <w:shd w:val="clear" w:color="auto" w:fill="auto"/>
          </w:tcPr>
          <w:p w14:paraId="36185CDF" w14:textId="77777777" w:rsidR="00A6623D" w:rsidRPr="00F951FC" w:rsidRDefault="00A6623D" w:rsidP="00BF49CF">
            <w:pPr>
              <w:pStyle w:val="a3"/>
              <w:tabs>
                <w:tab w:val="left" w:pos="1276"/>
              </w:tabs>
              <w:jc w:val="center"/>
              <w:rPr>
                <w:rFonts w:cs="Times New Roman"/>
                <w:b/>
                <w:color w:val="000000"/>
              </w:rPr>
            </w:pPr>
            <w:r w:rsidRPr="00F951FC">
              <w:rPr>
                <w:rFonts w:cs="Times New Roman"/>
                <w:b/>
                <w:color w:val="000000"/>
              </w:rPr>
              <w:t>Индекс</w:t>
            </w:r>
          </w:p>
        </w:tc>
        <w:tc>
          <w:tcPr>
            <w:tcW w:w="7020" w:type="dxa"/>
            <w:shd w:val="clear" w:color="auto" w:fill="auto"/>
          </w:tcPr>
          <w:p w14:paraId="5FAFA649" w14:textId="77777777" w:rsidR="00A6623D" w:rsidRPr="00F951FC" w:rsidRDefault="00A6623D" w:rsidP="00BF49CF">
            <w:pPr>
              <w:pStyle w:val="a3"/>
              <w:tabs>
                <w:tab w:val="left" w:pos="1276"/>
              </w:tabs>
              <w:jc w:val="center"/>
              <w:rPr>
                <w:rFonts w:cs="Times New Roman"/>
                <w:b/>
                <w:color w:val="000000"/>
              </w:rPr>
            </w:pPr>
            <w:r w:rsidRPr="00F951FC">
              <w:rPr>
                <w:rFonts w:cs="Times New Roman"/>
                <w:b/>
                <w:color w:val="000000"/>
              </w:rPr>
              <w:t>Наименование</w:t>
            </w:r>
          </w:p>
        </w:tc>
        <w:tc>
          <w:tcPr>
            <w:tcW w:w="1363" w:type="dxa"/>
            <w:vMerge/>
            <w:shd w:val="clear" w:color="auto" w:fill="auto"/>
          </w:tcPr>
          <w:p w14:paraId="708B1F19" w14:textId="77777777" w:rsidR="00A6623D" w:rsidRPr="00F951FC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A6623D" w:rsidRPr="00B7186E" w14:paraId="128097C2" w14:textId="77777777" w:rsidTr="00BF49CF">
        <w:tc>
          <w:tcPr>
            <w:tcW w:w="1188" w:type="dxa"/>
            <w:shd w:val="clear" w:color="auto" w:fill="auto"/>
          </w:tcPr>
          <w:p w14:paraId="216BD345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П.1</w:t>
            </w:r>
          </w:p>
        </w:tc>
        <w:tc>
          <w:tcPr>
            <w:tcW w:w="7020" w:type="dxa"/>
            <w:shd w:val="clear" w:color="auto" w:fill="auto"/>
          </w:tcPr>
          <w:p w14:paraId="4094C7A5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Блок 1 «Образовательные дисциплины (модули)»</w:t>
            </w:r>
          </w:p>
        </w:tc>
        <w:tc>
          <w:tcPr>
            <w:tcW w:w="1363" w:type="dxa"/>
            <w:shd w:val="clear" w:color="auto" w:fill="auto"/>
          </w:tcPr>
          <w:p w14:paraId="26BBED05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30</w:t>
            </w:r>
          </w:p>
        </w:tc>
      </w:tr>
      <w:tr w:rsidR="00A6623D" w:rsidRPr="00B7186E" w14:paraId="20B9BC63" w14:textId="77777777" w:rsidTr="00BF49CF">
        <w:tc>
          <w:tcPr>
            <w:tcW w:w="1188" w:type="dxa"/>
            <w:shd w:val="clear" w:color="auto" w:fill="auto"/>
          </w:tcPr>
          <w:p w14:paraId="6A4AB721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П.1.Б</w:t>
            </w:r>
          </w:p>
        </w:tc>
        <w:tc>
          <w:tcPr>
            <w:tcW w:w="7020" w:type="dxa"/>
            <w:shd w:val="clear" w:color="auto" w:fill="auto"/>
          </w:tcPr>
          <w:p w14:paraId="4F605C08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Базовая часть</w:t>
            </w:r>
          </w:p>
        </w:tc>
        <w:tc>
          <w:tcPr>
            <w:tcW w:w="1363" w:type="dxa"/>
            <w:shd w:val="clear" w:color="auto" w:fill="auto"/>
          </w:tcPr>
          <w:p w14:paraId="3EB78017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</w:t>
            </w:r>
          </w:p>
        </w:tc>
      </w:tr>
      <w:tr w:rsidR="00A6623D" w:rsidRPr="00B7186E" w14:paraId="71DA9EA8" w14:textId="77777777" w:rsidTr="00BF49CF">
        <w:tc>
          <w:tcPr>
            <w:tcW w:w="1188" w:type="dxa"/>
            <w:shd w:val="clear" w:color="auto" w:fill="auto"/>
          </w:tcPr>
          <w:p w14:paraId="107CE720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П.1.Б.01</w:t>
            </w:r>
          </w:p>
        </w:tc>
        <w:tc>
          <w:tcPr>
            <w:tcW w:w="7020" w:type="dxa"/>
            <w:shd w:val="clear" w:color="auto" w:fill="auto"/>
          </w:tcPr>
          <w:p w14:paraId="22BB833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Дисциплина (модуль) «Иностранный язык»</w:t>
            </w:r>
          </w:p>
        </w:tc>
        <w:tc>
          <w:tcPr>
            <w:tcW w:w="1363" w:type="dxa"/>
            <w:shd w:val="clear" w:color="auto" w:fill="auto"/>
          </w:tcPr>
          <w:p w14:paraId="0EA52DCC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2C48424A" w14:textId="77777777" w:rsidTr="00BF49CF">
        <w:tc>
          <w:tcPr>
            <w:tcW w:w="1188" w:type="dxa"/>
            <w:shd w:val="clear" w:color="auto" w:fill="auto"/>
          </w:tcPr>
          <w:p w14:paraId="6B059208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П.1.Б.02</w:t>
            </w:r>
          </w:p>
        </w:tc>
        <w:tc>
          <w:tcPr>
            <w:tcW w:w="7020" w:type="dxa"/>
            <w:shd w:val="clear" w:color="auto" w:fill="auto"/>
          </w:tcPr>
          <w:p w14:paraId="4FC0389D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Дисциплина (модуль) «История и философия науки»</w:t>
            </w:r>
          </w:p>
        </w:tc>
        <w:tc>
          <w:tcPr>
            <w:tcW w:w="1363" w:type="dxa"/>
            <w:shd w:val="clear" w:color="auto" w:fill="auto"/>
          </w:tcPr>
          <w:p w14:paraId="1C48B4AE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2654F99F" w14:textId="77777777" w:rsidTr="00BF49CF">
        <w:tc>
          <w:tcPr>
            <w:tcW w:w="1188" w:type="dxa"/>
            <w:shd w:val="clear" w:color="auto" w:fill="auto"/>
          </w:tcPr>
          <w:p w14:paraId="6B23EADF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П.1.В</w:t>
            </w:r>
          </w:p>
        </w:tc>
        <w:tc>
          <w:tcPr>
            <w:tcW w:w="7020" w:type="dxa"/>
            <w:shd w:val="clear" w:color="auto" w:fill="auto"/>
          </w:tcPr>
          <w:p w14:paraId="5BF64C9E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363" w:type="dxa"/>
            <w:shd w:val="clear" w:color="auto" w:fill="auto"/>
          </w:tcPr>
          <w:p w14:paraId="12E640EA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22</w:t>
            </w:r>
          </w:p>
        </w:tc>
      </w:tr>
      <w:tr w:rsidR="00A6623D" w:rsidRPr="00B7186E" w14:paraId="4CF0DF6E" w14:textId="77777777" w:rsidTr="00BF49CF">
        <w:tc>
          <w:tcPr>
            <w:tcW w:w="1188" w:type="dxa"/>
            <w:shd w:val="clear" w:color="auto" w:fill="auto"/>
          </w:tcPr>
          <w:p w14:paraId="24F90D79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П.2</w:t>
            </w:r>
          </w:p>
        </w:tc>
        <w:tc>
          <w:tcPr>
            <w:tcW w:w="7020" w:type="dxa"/>
            <w:shd w:val="clear" w:color="auto" w:fill="auto"/>
          </w:tcPr>
          <w:p w14:paraId="0186A417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Блок 2 «Практика»</w:t>
            </w:r>
          </w:p>
        </w:tc>
        <w:tc>
          <w:tcPr>
            <w:tcW w:w="1363" w:type="dxa"/>
            <w:shd w:val="clear" w:color="auto" w:fill="auto"/>
          </w:tcPr>
          <w:p w14:paraId="2551C49F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7D2E59DD" w14:textId="77777777" w:rsidTr="00BF49CF">
        <w:tc>
          <w:tcPr>
            <w:tcW w:w="1188" w:type="dxa"/>
            <w:shd w:val="clear" w:color="auto" w:fill="auto"/>
          </w:tcPr>
          <w:p w14:paraId="4FB851DE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П.2.В</w:t>
            </w:r>
          </w:p>
        </w:tc>
        <w:tc>
          <w:tcPr>
            <w:tcW w:w="7020" w:type="dxa"/>
            <w:shd w:val="clear" w:color="auto" w:fill="auto"/>
          </w:tcPr>
          <w:p w14:paraId="6D299E2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363" w:type="dxa"/>
            <w:shd w:val="clear" w:color="auto" w:fill="auto"/>
          </w:tcPr>
          <w:p w14:paraId="70A4CBE1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598D8F3F" w14:textId="77777777" w:rsidTr="00BF49CF">
        <w:tc>
          <w:tcPr>
            <w:tcW w:w="1188" w:type="dxa"/>
            <w:shd w:val="clear" w:color="auto" w:fill="auto"/>
          </w:tcPr>
          <w:p w14:paraId="763A7F79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П.3</w:t>
            </w:r>
          </w:p>
        </w:tc>
        <w:tc>
          <w:tcPr>
            <w:tcW w:w="7020" w:type="dxa"/>
            <w:shd w:val="clear" w:color="auto" w:fill="auto"/>
          </w:tcPr>
          <w:p w14:paraId="3D393F77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Блок 3 «Научно-исследовательская работа»</w:t>
            </w:r>
          </w:p>
        </w:tc>
        <w:tc>
          <w:tcPr>
            <w:tcW w:w="1363" w:type="dxa"/>
            <w:shd w:val="clear" w:color="auto" w:fill="auto"/>
          </w:tcPr>
          <w:p w14:paraId="58449178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0726506C" w14:textId="77777777" w:rsidTr="00BF49CF">
        <w:tc>
          <w:tcPr>
            <w:tcW w:w="1188" w:type="dxa"/>
            <w:shd w:val="clear" w:color="auto" w:fill="auto"/>
          </w:tcPr>
          <w:p w14:paraId="26BD37E2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П.3.В</w:t>
            </w:r>
          </w:p>
        </w:tc>
        <w:tc>
          <w:tcPr>
            <w:tcW w:w="7020" w:type="dxa"/>
            <w:shd w:val="clear" w:color="auto" w:fill="auto"/>
          </w:tcPr>
          <w:p w14:paraId="4415A45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363" w:type="dxa"/>
            <w:shd w:val="clear" w:color="auto" w:fill="auto"/>
          </w:tcPr>
          <w:p w14:paraId="0D4E1272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</w:p>
        </w:tc>
      </w:tr>
      <w:tr w:rsidR="00A6623D" w:rsidRPr="00B7186E" w14:paraId="35BBF3AA" w14:textId="77777777" w:rsidTr="00BF49CF">
        <w:tc>
          <w:tcPr>
            <w:tcW w:w="1188" w:type="dxa"/>
            <w:shd w:val="clear" w:color="auto" w:fill="auto"/>
          </w:tcPr>
          <w:p w14:paraId="63E7EAC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П.2+3</w:t>
            </w:r>
          </w:p>
        </w:tc>
        <w:tc>
          <w:tcPr>
            <w:tcW w:w="7020" w:type="dxa"/>
            <w:shd w:val="clear" w:color="auto" w:fill="auto"/>
          </w:tcPr>
          <w:p w14:paraId="53264F7F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Блок 2 «Практика» и блок 3 «Научно-исследовательская работа» — итого</w:t>
            </w:r>
          </w:p>
        </w:tc>
        <w:tc>
          <w:tcPr>
            <w:tcW w:w="1363" w:type="dxa"/>
            <w:shd w:val="clear" w:color="auto" w:fill="auto"/>
          </w:tcPr>
          <w:p w14:paraId="7FC4A35C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141</w:t>
            </w:r>
          </w:p>
        </w:tc>
      </w:tr>
      <w:tr w:rsidR="00A6623D" w:rsidRPr="00B7186E" w14:paraId="12F846E5" w14:textId="77777777" w:rsidTr="00BF49CF">
        <w:tc>
          <w:tcPr>
            <w:tcW w:w="1188" w:type="dxa"/>
            <w:shd w:val="clear" w:color="auto" w:fill="auto"/>
          </w:tcPr>
          <w:p w14:paraId="067F8253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П.4</w:t>
            </w:r>
          </w:p>
        </w:tc>
        <w:tc>
          <w:tcPr>
            <w:tcW w:w="7020" w:type="dxa"/>
            <w:shd w:val="clear" w:color="auto" w:fill="auto"/>
          </w:tcPr>
          <w:p w14:paraId="64B75B27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Блок 4 «Государственная итоговая аттестация (итоговая аттестация)»</w:t>
            </w:r>
          </w:p>
        </w:tc>
        <w:tc>
          <w:tcPr>
            <w:tcW w:w="1363" w:type="dxa"/>
            <w:shd w:val="clear" w:color="auto" w:fill="auto"/>
          </w:tcPr>
          <w:p w14:paraId="6930DF6D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9</w:t>
            </w:r>
          </w:p>
        </w:tc>
      </w:tr>
      <w:tr w:rsidR="00A6623D" w:rsidRPr="00B7186E" w14:paraId="10C637E0" w14:textId="77777777" w:rsidTr="00BF49CF">
        <w:tc>
          <w:tcPr>
            <w:tcW w:w="1188" w:type="dxa"/>
            <w:shd w:val="clear" w:color="auto" w:fill="auto"/>
          </w:tcPr>
          <w:p w14:paraId="59C4810D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П.4.Б</w:t>
            </w:r>
          </w:p>
        </w:tc>
        <w:tc>
          <w:tcPr>
            <w:tcW w:w="7020" w:type="dxa"/>
            <w:shd w:val="clear" w:color="auto" w:fill="auto"/>
          </w:tcPr>
          <w:p w14:paraId="6297C2F6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Базовая часть</w:t>
            </w:r>
          </w:p>
        </w:tc>
        <w:tc>
          <w:tcPr>
            <w:tcW w:w="1363" w:type="dxa"/>
            <w:shd w:val="clear" w:color="auto" w:fill="auto"/>
          </w:tcPr>
          <w:p w14:paraId="731F3F2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</w:t>
            </w:r>
          </w:p>
        </w:tc>
      </w:tr>
      <w:tr w:rsidR="00A6623D" w:rsidRPr="00B7186E" w14:paraId="5AB20BAB" w14:textId="77777777" w:rsidTr="00BF49CF">
        <w:tc>
          <w:tcPr>
            <w:tcW w:w="1188" w:type="dxa"/>
            <w:shd w:val="clear" w:color="auto" w:fill="auto"/>
          </w:tcPr>
          <w:p w14:paraId="1F5A4027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П.0.Б</w:t>
            </w:r>
          </w:p>
        </w:tc>
        <w:tc>
          <w:tcPr>
            <w:tcW w:w="7020" w:type="dxa"/>
            <w:shd w:val="clear" w:color="auto" w:fill="auto"/>
          </w:tcPr>
          <w:p w14:paraId="645BDF59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Базовая часть — итого</w:t>
            </w:r>
          </w:p>
        </w:tc>
        <w:tc>
          <w:tcPr>
            <w:tcW w:w="1363" w:type="dxa"/>
            <w:shd w:val="clear" w:color="auto" w:fill="auto"/>
          </w:tcPr>
          <w:p w14:paraId="3394489A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17</w:t>
            </w:r>
          </w:p>
        </w:tc>
      </w:tr>
      <w:tr w:rsidR="00A6623D" w:rsidRPr="00B7186E" w14:paraId="495023B9" w14:textId="77777777" w:rsidTr="00BF49CF">
        <w:tc>
          <w:tcPr>
            <w:tcW w:w="1188" w:type="dxa"/>
            <w:shd w:val="clear" w:color="auto" w:fill="auto"/>
          </w:tcPr>
          <w:p w14:paraId="7B768326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П.0.В</w:t>
            </w:r>
          </w:p>
        </w:tc>
        <w:tc>
          <w:tcPr>
            <w:tcW w:w="7020" w:type="dxa"/>
            <w:shd w:val="clear" w:color="auto" w:fill="auto"/>
          </w:tcPr>
          <w:p w14:paraId="0C923574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 xml:space="preserve">Вариативная часть </w:t>
            </w:r>
            <w:r>
              <w:rPr>
                <w:rFonts w:cs="Times New Roman"/>
                <w:color w:val="000000"/>
              </w:rPr>
              <w:t>–</w:t>
            </w:r>
            <w:r w:rsidRPr="003404A7">
              <w:rPr>
                <w:rFonts w:cs="Times New Roman"/>
                <w:color w:val="000000"/>
              </w:rPr>
              <w:t xml:space="preserve"> итого</w:t>
            </w:r>
          </w:p>
        </w:tc>
        <w:tc>
          <w:tcPr>
            <w:tcW w:w="1363" w:type="dxa"/>
            <w:shd w:val="clear" w:color="auto" w:fill="auto"/>
          </w:tcPr>
          <w:p w14:paraId="6019654D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163</w:t>
            </w:r>
          </w:p>
        </w:tc>
      </w:tr>
      <w:tr w:rsidR="00A6623D" w:rsidRPr="00B7186E" w14:paraId="5C1C66F0" w14:textId="77777777" w:rsidTr="00BF49CF">
        <w:tc>
          <w:tcPr>
            <w:tcW w:w="1188" w:type="dxa"/>
            <w:shd w:val="clear" w:color="auto" w:fill="auto"/>
          </w:tcPr>
          <w:p w14:paraId="22774780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П.0</w:t>
            </w:r>
          </w:p>
        </w:tc>
        <w:tc>
          <w:tcPr>
            <w:tcW w:w="7020" w:type="dxa"/>
            <w:shd w:val="clear" w:color="auto" w:fill="auto"/>
          </w:tcPr>
          <w:p w14:paraId="54FEC46D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both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ВСЕГО</w:t>
            </w:r>
          </w:p>
        </w:tc>
        <w:tc>
          <w:tcPr>
            <w:tcW w:w="1363" w:type="dxa"/>
            <w:shd w:val="clear" w:color="auto" w:fill="auto"/>
          </w:tcPr>
          <w:p w14:paraId="4CC27C03" w14:textId="77777777" w:rsidR="00A6623D" w:rsidRPr="003404A7" w:rsidRDefault="00A6623D" w:rsidP="00BF49CF">
            <w:pPr>
              <w:pStyle w:val="a3"/>
              <w:tabs>
                <w:tab w:val="left" w:pos="1276"/>
              </w:tabs>
              <w:jc w:val="right"/>
              <w:rPr>
                <w:rFonts w:cs="Times New Roman"/>
                <w:color w:val="000000"/>
              </w:rPr>
            </w:pPr>
            <w:r w:rsidRPr="003404A7">
              <w:rPr>
                <w:rFonts w:cs="Times New Roman"/>
                <w:color w:val="000000"/>
              </w:rPr>
              <w:t>180</w:t>
            </w:r>
          </w:p>
        </w:tc>
      </w:tr>
    </w:tbl>
    <w:p w14:paraId="48A5FBF3" w14:textId="77777777" w:rsidR="00A6623D" w:rsidRDefault="00A6623D" w:rsidP="00A6623D">
      <w:pPr>
        <w:pStyle w:val="a3"/>
        <w:tabs>
          <w:tab w:val="left" w:pos="1276"/>
        </w:tabs>
        <w:spacing w:line="312" w:lineRule="auto"/>
        <w:jc w:val="both"/>
        <w:rPr>
          <w:rFonts w:cs="Times New Roman"/>
          <w:sz w:val="28"/>
          <w:szCs w:val="28"/>
        </w:rPr>
      </w:pPr>
    </w:p>
    <w:p w14:paraId="22BF6F4C" w14:textId="77777777" w:rsidR="00A6623D" w:rsidRDefault="00A6623D" w:rsidP="00A6623D">
      <w:pPr>
        <w:pStyle w:val="a00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Блок 1 включает в себя </w:t>
      </w:r>
      <w:r w:rsidRPr="009316E2">
        <w:rPr>
          <w:sz w:val="28"/>
          <w:szCs w:val="28"/>
        </w:rPr>
        <w:t xml:space="preserve">базовую и вариативную части, </w:t>
      </w:r>
      <w:r>
        <w:rPr>
          <w:sz w:val="28"/>
          <w:szCs w:val="28"/>
        </w:rPr>
        <w:t xml:space="preserve">блоки 2 и 3 в полном объеме относятся к </w:t>
      </w:r>
      <w:r w:rsidRPr="009316E2">
        <w:rPr>
          <w:sz w:val="28"/>
          <w:szCs w:val="28"/>
        </w:rPr>
        <w:t>вариативной части</w:t>
      </w:r>
      <w:r>
        <w:rPr>
          <w:sz w:val="28"/>
          <w:szCs w:val="28"/>
        </w:rPr>
        <w:t xml:space="preserve">, блок 4 в полном объеме относится к </w:t>
      </w:r>
      <w:r w:rsidRPr="009316E2">
        <w:rPr>
          <w:sz w:val="28"/>
          <w:szCs w:val="28"/>
        </w:rPr>
        <w:t xml:space="preserve">базовой части </w:t>
      </w:r>
      <w:r>
        <w:rPr>
          <w:sz w:val="28"/>
          <w:szCs w:val="28"/>
        </w:rPr>
        <w:t>программы аспирантуры.</w:t>
      </w:r>
    </w:p>
    <w:p w14:paraId="251D7E2B" w14:textId="77777777" w:rsidR="00A6623D" w:rsidRDefault="00A6623D" w:rsidP="00A6623D">
      <w:pPr>
        <w:pStyle w:val="a00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Трудоёмкость дисциплин (модулей) «Иностранный язык» и «История и философия науки» </w:t>
      </w:r>
      <w:r w:rsidRPr="009316E2">
        <w:rPr>
          <w:sz w:val="28"/>
          <w:szCs w:val="28"/>
        </w:rPr>
        <w:t>базовой части</w:t>
      </w:r>
      <w:r>
        <w:rPr>
          <w:sz w:val="28"/>
          <w:szCs w:val="28"/>
        </w:rPr>
        <w:t xml:space="preserve"> блока 1, блоков 2 и 3 программы аспирантуры устанавливается организацией.</w:t>
      </w:r>
    </w:p>
    <w:p w14:paraId="777DFD00" w14:textId="77777777" w:rsidR="00A6623D" w:rsidRDefault="00A6623D" w:rsidP="00A6623D">
      <w:pPr>
        <w:pStyle w:val="a3"/>
        <w:tabs>
          <w:tab w:val="left" w:pos="1276"/>
        </w:tabs>
        <w:snapToGrid w:val="0"/>
        <w:spacing w:line="360" w:lineRule="auto"/>
        <w:jc w:val="both"/>
        <w:rPr>
          <w:rFonts w:cs="Times New Roman"/>
          <w:sz w:val="28"/>
          <w:szCs w:val="28"/>
          <w:highlight w:val="yellow"/>
        </w:rPr>
      </w:pPr>
    </w:p>
    <w:p w14:paraId="375FF0D9" w14:textId="77777777" w:rsidR="00A6623D" w:rsidRDefault="00A6623D" w:rsidP="00A6623D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029C8">
        <w:rPr>
          <w:b/>
          <w:sz w:val="28"/>
          <w:szCs w:val="28"/>
        </w:rPr>
        <w:t>IV. Требования к</w:t>
      </w:r>
      <w:r>
        <w:rPr>
          <w:b/>
          <w:sz w:val="28"/>
          <w:szCs w:val="28"/>
        </w:rPr>
        <w:t xml:space="preserve"> условиям реализации </w:t>
      </w:r>
    </w:p>
    <w:p w14:paraId="76A77471" w14:textId="77777777" w:rsidR="00A6623D" w:rsidRDefault="00A6623D" w:rsidP="00A6623D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аспирантуры</w:t>
      </w:r>
    </w:p>
    <w:p w14:paraId="112B1B6C" w14:textId="77777777" w:rsidR="00A6623D" w:rsidRDefault="00A6623D" w:rsidP="00A6623D">
      <w:pPr>
        <w:spacing w:line="360" w:lineRule="auto"/>
        <w:ind w:firstLine="720"/>
        <w:rPr>
          <w:b/>
          <w:sz w:val="28"/>
          <w:szCs w:val="28"/>
        </w:rPr>
      </w:pPr>
    </w:p>
    <w:p w14:paraId="3DC7C830" w14:textId="77777777" w:rsidR="00A6623D" w:rsidRPr="00980021" w:rsidRDefault="00A6623D" w:rsidP="00A6623D">
      <w:pPr>
        <w:numPr>
          <w:ilvl w:val="1"/>
          <w:numId w:val="13"/>
        </w:numPr>
        <w:spacing w:line="360" w:lineRule="auto"/>
        <w:rPr>
          <w:b/>
          <w:sz w:val="28"/>
          <w:szCs w:val="28"/>
        </w:rPr>
      </w:pPr>
      <w:r w:rsidRPr="00980021">
        <w:rPr>
          <w:b/>
          <w:sz w:val="28"/>
          <w:szCs w:val="28"/>
        </w:rPr>
        <w:t>Требования к кадровому обеспечению</w:t>
      </w:r>
    </w:p>
    <w:p w14:paraId="3457BDFE" w14:textId="77777777" w:rsidR="00A6623D" w:rsidRDefault="00A6623D" w:rsidP="00A6623D">
      <w:pPr>
        <w:pStyle w:val="a00"/>
        <w:numPr>
          <w:ilvl w:val="2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аспирантуры должна обеспечиваться научно-педагогическими кадрами, имеющими ученую степень и занимающимися научной деятельностью. К реализации дисциплины (модуля) «Иностранный язык» </w:t>
      </w:r>
      <w:r w:rsidRPr="003029C8">
        <w:rPr>
          <w:sz w:val="28"/>
          <w:szCs w:val="28"/>
        </w:rPr>
        <w:t>базовой части</w:t>
      </w:r>
      <w:r>
        <w:rPr>
          <w:sz w:val="28"/>
          <w:szCs w:val="28"/>
        </w:rPr>
        <w:t xml:space="preserve"> блока 1 программы аспирантуры допускаются преподаватели иностранного языка, не имеющие ученой степени. </w:t>
      </w:r>
    </w:p>
    <w:p w14:paraId="252089F9" w14:textId="77777777" w:rsidR="00A6623D" w:rsidRDefault="00A6623D" w:rsidP="00A6623D">
      <w:pPr>
        <w:pStyle w:val="a00"/>
        <w:numPr>
          <w:ilvl w:val="2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менее 60 процентов</w:t>
      </w:r>
      <w:r w:rsidRPr="007340D5">
        <w:rPr>
          <w:sz w:val="28"/>
          <w:szCs w:val="28"/>
        </w:rPr>
        <w:t xml:space="preserve"> преподавателей, обеспечивающих реализацию программы аспирантуры, должны иметь ученую степень доктора наук либо ученую степень кандидата наук и ученое звание профессора. </w:t>
      </w:r>
    </w:p>
    <w:p w14:paraId="6C59E0FB" w14:textId="77777777" w:rsidR="00A6623D" w:rsidRDefault="00A6623D" w:rsidP="00A6623D">
      <w:pPr>
        <w:pStyle w:val="a00"/>
        <w:numPr>
          <w:ilvl w:val="2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>Научный руководитель и консультант, назначенные обучающемуся, должны иметь ученую степень доктора наук или ученую степень кандидата наук, осуществлять самостоятельную научно-исследовательскую деятельность (участвовать в осуществлении такой деятельности) по профилю направления подготовки, иметь публикации по результатам указанной научно-исследовательской деятельности в ведущих отечественных и (или) зарубежных рецензируемых научных журналах и изданиях, а также осуществлять апробацию результатов указанной научно-исследовательской деятельности на национальных и международных конференциях.</w:t>
      </w:r>
    </w:p>
    <w:p w14:paraId="4F1900FB" w14:textId="77777777" w:rsidR="00A6623D" w:rsidRPr="00980021" w:rsidRDefault="00A6623D" w:rsidP="00A6623D">
      <w:pPr>
        <w:pStyle w:val="a00"/>
        <w:numPr>
          <w:ilvl w:val="2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80021">
        <w:rPr>
          <w:sz w:val="28"/>
          <w:szCs w:val="28"/>
        </w:rPr>
        <w:t xml:space="preserve">Общее руководство реализацией программы аспирантуры осуществляется штатным научно-педагогическим работником образовательной организации, имеющим ученую степень доктора наук </w:t>
      </w:r>
      <w:r>
        <w:rPr>
          <w:sz w:val="28"/>
          <w:szCs w:val="28"/>
        </w:rPr>
        <w:t>и стаж работы в организациях высшего образования не менее 5 лет.</w:t>
      </w:r>
    </w:p>
    <w:p w14:paraId="0D478A82" w14:textId="77777777" w:rsidR="00A6623D" w:rsidRPr="00980021" w:rsidRDefault="00A6623D" w:rsidP="00A6623D">
      <w:pPr>
        <w:spacing w:line="360" w:lineRule="auto"/>
        <w:ind w:firstLine="709"/>
        <w:rPr>
          <w:b/>
          <w:sz w:val="28"/>
          <w:szCs w:val="28"/>
        </w:rPr>
      </w:pPr>
      <w:r w:rsidRPr="00980021">
        <w:rPr>
          <w:b/>
          <w:sz w:val="28"/>
          <w:szCs w:val="28"/>
        </w:rPr>
        <w:t>4.2.Требования к учебно-методическому обеспечению</w:t>
      </w:r>
    </w:p>
    <w:p w14:paraId="0C99513B" w14:textId="77777777" w:rsidR="00A6623D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 xml:space="preserve">Реализация программы аспирантуры должна обеспечиваться наличием в организации учебно-методической документации и комплекта учебных материалов по каждой дисциплине (модулю) и виду практики, соответствующих рабочим программам дисциплин (модулей) и практик и обеспечивающих самостоятельную работу обучающихся. </w:t>
      </w:r>
    </w:p>
    <w:p w14:paraId="70CDFA28" w14:textId="77777777" w:rsidR="00A6623D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 xml:space="preserve">Учебно-методическая документация должна быть представлена в информационно-телекоммуникационной сети «Интернет» или локальной информационно-телекоммуникационной сети организации, а в случае применения электронного обучения – в электронной информационно-образовательной среде организации. </w:t>
      </w:r>
    </w:p>
    <w:p w14:paraId="2902B370" w14:textId="77777777" w:rsidR="00A6623D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 xml:space="preserve">Реализация программы аспирантуры должна обеспечиваться наличием в организации библиотеки, в том числе электронной, обеспечивающей обучающимся доступ к профессиональным базам данных, информационным справочным и поисковым системам, а также иным информационным ресурсам. </w:t>
      </w:r>
    </w:p>
    <w:p w14:paraId="67AAA088" w14:textId="77777777" w:rsidR="00A6623D" w:rsidRDefault="00A6623D" w:rsidP="00A6623D">
      <w:pPr>
        <w:pStyle w:val="a0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 xml:space="preserve">Библиотечный фонд должен быть укомплектован </w:t>
      </w:r>
      <w:r>
        <w:rPr>
          <w:sz w:val="28"/>
          <w:szCs w:val="28"/>
        </w:rPr>
        <w:t>печатными и (или) электронными изданиями основной учебной и научной литературы, изданными за последние 10 лет, из расчета не менее 50 экземпляров таких изданий на каждые 100 обучающихся, а также специальными хрестоматийными изданиями, мультимедийными материалами согласно требованиям к обучению на программе аспирантуры.</w:t>
      </w:r>
    </w:p>
    <w:p w14:paraId="17DD813D" w14:textId="77777777" w:rsidR="00A6623D" w:rsidRDefault="00A6623D" w:rsidP="00A6623D">
      <w:pPr>
        <w:pStyle w:val="a0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дополнительной литературы, помимо учебной, должен включать официальные, справочно-библиографические и специализированные периодические издания в расчете 3 экземпляра на каждые 20 обучающихся.</w:t>
      </w:r>
    </w:p>
    <w:p w14:paraId="27B3AFFE" w14:textId="77777777" w:rsidR="00A6623D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12C9D">
        <w:rPr>
          <w:sz w:val="28"/>
          <w:szCs w:val="28"/>
        </w:rPr>
        <w:t>О</w:t>
      </w:r>
      <w:r>
        <w:rPr>
          <w:sz w:val="28"/>
          <w:szCs w:val="28"/>
        </w:rPr>
        <w:t>бразовательная о</w:t>
      </w:r>
      <w:r w:rsidRPr="00512C9D">
        <w:rPr>
          <w:sz w:val="28"/>
          <w:szCs w:val="28"/>
        </w:rPr>
        <w:t xml:space="preserve">рганизация должна быть обеспечена цифровой техникой и необходимым комплектом программного обеспечения с наличием лицензий (при необходимости лицензирования программного обеспечения) в количестве, необходимом для выполнения всех видов учебной деятельности обучающихся. </w:t>
      </w:r>
    </w:p>
    <w:p w14:paraId="33736AE8" w14:textId="77777777" w:rsidR="00A6623D" w:rsidRPr="00980021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340D5">
        <w:rPr>
          <w:sz w:val="28"/>
          <w:szCs w:val="28"/>
        </w:rPr>
        <w:t>Обучающиеся из числа инвалидов и лиц с ограниченными возможностями здоровья должны быть обеспечены электронными и печатными образовательными ре</w:t>
      </w:r>
      <w:r>
        <w:rPr>
          <w:sz w:val="28"/>
          <w:szCs w:val="28"/>
        </w:rPr>
        <w:t>сурсами, указанными в пунктах 4.2.3 и 4.2.4</w:t>
      </w:r>
      <w:r w:rsidRPr="007340D5">
        <w:rPr>
          <w:sz w:val="28"/>
          <w:szCs w:val="28"/>
        </w:rPr>
        <w:t xml:space="preserve"> настоящего ФГОС, с учетом их индивидуальных возможностей.</w:t>
      </w:r>
    </w:p>
    <w:p w14:paraId="6DD912A1" w14:textId="77777777" w:rsidR="00A6623D" w:rsidRDefault="00A6623D" w:rsidP="00A6623D">
      <w:pPr>
        <w:pStyle w:val="a3"/>
        <w:numPr>
          <w:ilvl w:val="1"/>
          <w:numId w:val="14"/>
        </w:numPr>
        <w:tabs>
          <w:tab w:val="left" w:pos="1276"/>
        </w:tabs>
        <w:snapToGrid w:val="0"/>
        <w:spacing w:line="360" w:lineRule="auto"/>
        <w:ind w:left="0" w:firstLine="709"/>
        <w:jc w:val="both"/>
        <w:rPr>
          <w:rFonts w:cs="Times New Roman"/>
          <w:b/>
          <w:sz w:val="28"/>
          <w:szCs w:val="28"/>
        </w:rPr>
      </w:pPr>
      <w:r w:rsidRPr="000B132F">
        <w:rPr>
          <w:rFonts w:cs="Times New Roman"/>
          <w:b/>
          <w:sz w:val="28"/>
          <w:szCs w:val="28"/>
        </w:rPr>
        <w:t>Требования к материально-техническому обеспечению</w:t>
      </w:r>
    </w:p>
    <w:p w14:paraId="3BACAE36" w14:textId="77777777" w:rsidR="00A6623D" w:rsidRPr="00BD1E66" w:rsidRDefault="00A6623D" w:rsidP="00A662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организация высшего образования, реализующая программу аспирантуры, должна</w:t>
      </w:r>
      <w:r w:rsidRPr="00BD1E66">
        <w:rPr>
          <w:sz w:val="28"/>
          <w:szCs w:val="28"/>
        </w:rPr>
        <w:t xml:space="preserve"> располагать материально-технической базой, обеспечивающей проведение всех видов теоретической и практической подготовки, предусмотренной индивидуальным учебным планом и соответствующей санитарным и противопожарным правилам и нормам.</w:t>
      </w:r>
    </w:p>
    <w:p w14:paraId="6AA4340B" w14:textId="77777777" w:rsidR="00A6623D" w:rsidRPr="00BD1E66" w:rsidRDefault="00A6623D" w:rsidP="00A662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D1E66">
        <w:rPr>
          <w:sz w:val="28"/>
          <w:szCs w:val="28"/>
        </w:rPr>
        <w:t>Минимально необходимое материа</w:t>
      </w:r>
      <w:r>
        <w:rPr>
          <w:sz w:val="28"/>
          <w:szCs w:val="28"/>
        </w:rPr>
        <w:t>льно-техническое обеспечение</w:t>
      </w:r>
      <w:r w:rsidRPr="00BD1E66">
        <w:rPr>
          <w:sz w:val="28"/>
          <w:szCs w:val="28"/>
        </w:rPr>
        <w:t xml:space="preserve"> для реализации </w:t>
      </w:r>
      <w:r>
        <w:rPr>
          <w:sz w:val="28"/>
          <w:szCs w:val="28"/>
        </w:rPr>
        <w:t>программы аспирантуры</w:t>
      </w:r>
      <w:r w:rsidRPr="00BD1E66">
        <w:rPr>
          <w:sz w:val="28"/>
          <w:szCs w:val="28"/>
        </w:rPr>
        <w:t xml:space="preserve">   включает в себя:</w:t>
      </w:r>
    </w:p>
    <w:p w14:paraId="386D6F73" w14:textId="77777777" w:rsidR="00A6623D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учебные </w:t>
      </w:r>
      <w:r w:rsidRPr="00BD1E66">
        <w:rPr>
          <w:sz w:val="28"/>
          <w:szCs w:val="28"/>
        </w:rPr>
        <w:t>аудитории</w:t>
      </w:r>
      <w:r>
        <w:rPr>
          <w:sz w:val="28"/>
          <w:szCs w:val="28"/>
        </w:rPr>
        <w:t xml:space="preserve"> для групповых и мелкогрупповых занятий, оснащенные аудио- и видеоаппаратурой;</w:t>
      </w:r>
    </w:p>
    <w:p w14:paraId="5959665E" w14:textId="77777777" w:rsidR="00A6623D" w:rsidRPr="00980021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аудитории, оборудованные</w:t>
      </w:r>
      <w:r w:rsidRPr="00BD1E66">
        <w:rPr>
          <w:sz w:val="28"/>
          <w:szCs w:val="28"/>
        </w:rPr>
        <w:t xml:space="preserve"> персональными компьютерами и соответствующим программным </w:t>
      </w:r>
      <w:r>
        <w:rPr>
          <w:sz w:val="28"/>
          <w:szCs w:val="28"/>
        </w:rPr>
        <w:t>обеспечением;</w:t>
      </w:r>
    </w:p>
    <w:p w14:paraId="55B90AF3" w14:textId="77777777" w:rsidR="00A6623D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D1E66">
        <w:rPr>
          <w:sz w:val="28"/>
          <w:szCs w:val="28"/>
        </w:rPr>
        <w:t>библиотеку, читальный зал;</w:t>
      </w:r>
    </w:p>
    <w:p w14:paraId="36E5EE36" w14:textId="77777777" w:rsidR="00A6623D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помещения</w:t>
      </w:r>
      <w:r w:rsidRPr="00A20ED8">
        <w:rPr>
          <w:sz w:val="28"/>
          <w:szCs w:val="28"/>
        </w:rPr>
        <w:t xml:space="preserve"> </w:t>
      </w:r>
      <w:r w:rsidRPr="004C6082">
        <w:rPr>
          <w:sz w:val="28"/>
          <w:szCs w:val="28"/>
        </w:rPr>
        <w:t>для работы со</w:t>
      </w:r>
      <w:r>
        <w:rPr>
          <w:sz w:val="28"/>
          <w:szCs w:val="28"/>
        </w:rPr>
        <w:t xml:space="preserve"> специализированными материалами в соответствии с направлениями</w:t>
      </w:r>
      <w:r w:rsidRPr="004C608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аспирантуры</w:t>
      </w:r>
      <w:r w:rsidRPr="004C6082">
        <w:rPr>
          <w:sz w:val="28"/>
          <w:szCs w:val="28"/>
        </w:rPr>
        <w:t>;</w:t>
      </w:r>
    </w:p>
    <w:p w14:paraId="2DF0509B" w14:textId="77777777" w:rsidR="00A6623D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специализированное медицинское подразделение;</w:t>
      </w:r>
    </w:p>
    <w:p w14:paraId="77510C9E" w14:textId="77777777" w:rsidR="00A6623D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столовую;</w:t>
      </w:r>
    </w:p>
    <w:p w14:paraId="7B5E0015" w14:textId="77777777" w:rsidR="00A6623D" w:rsidRPr="00726DC9" w:rsidRDefault="00A6623D" w:rsidP="00A6623D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хранения и профилактического обслуживания учебного оборудования.</w:t>
      </w:r>
    </w:p>
    <w:p w14:paraId="60361B0A" w14:textId="77777777" w:rsidR="00A6623D" w:rsidRDefault="00A6623D" w:rsidP="00A6623D">
      <w:pPr>
        <w:pStyle w:val="a3"/>
        <w:tabs>
          <w:tab w:val="left" w:pos="1276"/>
        </w:tabs>
        <w:snapToGri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92979">
        <w:rPr>
          <w:rFonts w:cs="Times New Roman"/>
          <w:sz w:val="28"/>
          <w:szCs w:val="28"/>
        </w:rPr>
        <w:t>Образовательная организация обязана обеспечить реализацию программы</w:t>
      </w:r>
      <w:r>
        <w:rPr>
          <w:rFonts w:cs="Times New Roman"/>
          <w:sz w:val="28"/>
          <w:szCs w:val="28"/>
        </w:rPr>
        <w:t xml:space="preserve"> аспирантуры помещениями площадь</w:t>
      </w:r>
      <w:r w:rsidRPr="00192979">
        <w:rPr>
          <w:rFonts w:cs="Times New Roman"/>
          <w:sz w:val="28"/>
          <w:szCs w:val="28"/>
        </w:rPr>
        <w:t xml:space="preserve">ю не менее 11 </w:t>
      </w:r>
      <w:proofErr w:type="spellStart"/>
      <w:r w:rsidRPr="00192979">
        <w:rPr>
          <w:rFonts w:cs="Times New Roman"/>
          <w:sz w:val="28"/>
          <w:szCs w:val="28"/>
        </w:rPr>
        <w:t>кв.м</w:t>
      </w:r>
      <w:proofErr w:type="spellEnd"/>
      <w:r w:rsidRPr="00192979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Pr="00192979">
        <w:rPr>
          <w:rFonts w:cs="Times New Roman"/>
          <w:sz w:val="28"/>
          <w:szCs w:val="28"/>
        </w:rPr>
        <w:t>на одного обучающегося (приведенного контингента) с учетом применяемых образовательных технологий.</w:t>
      </w:r>
      <w:r>
        <w:rPr>
          <w:rFonts w:cs="Times New Roman"/>
          <w:sz w:val="28"/>
          <w:szCs w:val="28"/>
        </w:rPr>
        <w:t xml:space="preserve"> При использовании электронных изданий образовательная организация должна обеспечить каждого обучающегося по программе аспирантуры рабочим местом в компьютерном классе в соответствии с объемом изучаемых дисциплин.</w:t>
      </w:r>
    </w:p>
    <w:p w14:paraId="16B840C0" w14:textId="77777777" w:rsidR="00A6623D" w:rsidRPr="00192979" w:rsidRDefault="00A6623D" w:rsidP="00A6623D">
      <w:pPr>
        <w:pStyle w:val="a3"/>
        <w:tabs>
          <w:tab w:val="left" w:pos="1276"/>
        </w:tabs>
        <w:snapToGri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3598D1BA" w14:textId="77777777" w:rsidR="00A6623D" w:rsidRPr="00CB6F25" w:rsidRDefault="00A6623D" w:rsidP="00A6623D">
      <w:pPr>
        <w:pStyle w:val="a3"/>
        <w:numPr>
          <w:ilvl w:val="1"/>
          <w:numId w:val="14"/>
        </w:numPr>
        <w:tabs>
          <w:tab w:val="left" w:pos="1276"/>
        </w:tabs>
        <w:snapToGrid w:val="0"/>
        <w:spacing w:line="360" w:lineRule="auto"/>
        <w:ind w:left="0" w:firstLine="709"/>
        <w:jc w:val="both"/>
        <w:rPr>
          <w:rFonts w:cs="Times New Roman"/>
          <w:b/>
          <w:sz w:val="28"/>
          <w:szCs w:val="28"/>
        </w:rPr>
      </w:pPr>
      <w:r w:rsidRPr="00CB6F25">
        <w:rPr>
          <w:b/>
          <w:sz w:val="28"/>
          <w:szCs w:val="28"/>
        </w:rPr>
        <w:t>Требования к финансовому обеспечению</w:t>
      </w:r>
    </w:p>
    <w:p w14:paraId="42B2AD74" w14:textId="77777777" w:rsidR="00A6623D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029C8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обеспечение</w:t>
      </w:r>
      <w:r w:rsidRPr="003029C8">
        <w:rPr>
          <w:sz w:val="28"/>
          <w:szCs w:val="28"/>
        </w:rPr>
        <w:t xml:space="preserve"> реализации программ</w:t>
      </w:r>
      <w:r>
        <w:rPr>
          <w:sz w:val="28"/>
          <w:szCs w:val="28"/>
        </w:rPr>
        <w:t>ы</w:t>
      </w:r>
      <w:r w:rsidRPr="003029C8">
        <w:rPr>
          <w:sz w:val="28"/>
          <w:szCs w:val="28"/>
        </w:rPr>
        <w:t xml:space="preserve"> аспирантуры</w:t>
      </w:r>
      <w:r>
        <w:rPr>
          <w:sz w:val="28"/>
          <w:szCs w:val="28"/>
        </w:rPr>
        <w:t xml:space="preserve"> </w:t>
      </w:r>
      <w:r w:rsidRPr="003029C8">
        <w:rPr>
          <w:sz w:val="28"/>
          <w:szCs w:val="28"/>
        </w:rPr>
        <w:t xml:space="preserve">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 образования и направления подготовки. </w:t>
      </w:r>
    </w:p>
    <w:p w14:paraId="5BB50FA9" w14:textId="77777777" w:rsidR="00A6623D" w:rsidRPr="00CB6F25" w:rsidRDefault="00A6623D" w:rsidP="00A6623D">
      <w:pPr>
        <w:pStyle w:val="a00"/>
        <w:numPr>
          <w:ilvl w:val="2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B6F25">
        <w:rPr>
          <w:sz w:val="28"/>
          <w:szCs w:val="28"/>
        </w:rPr>
        <w:t>Нормативные затраты на оказание государственной услуги в сфере образования по реализации программы аспирантуры формируютс</w:t>
      </w:r>
      <w:r>
        <w:rPr>
          <w:sz w:val="28"/>
          <w:szCs w:val="28"/>
        </w:rPr>
        <w:t>я с учетом следующих параметров:</w:t>
      </w:r>
    </w:p>
    <w:p w14:paraId="4C269C0A" w14:textId="77777777" w:rsidR="00A6623D" w:rsidRPr="00696D70" w:rsidRDefault="00A6623D" w:rsidP="00A6623D">
      <w:pPr>
        <w:pStyle w:val="a4"/>
        <w:numPr>
          <w:ilvl w:val="0"/>
          <w:numId w:val="2"/>
        </w:numPr>
        <w:tabs>
          <w:tab w:val="left" w:pos="1080"/>
        </w:tabs>
        <w:ind w:left="0" w:firstLine="709"/>
        <w:contextualSpacing/>
        <w:rPr>
          <w:bCs/>
          <w:lang w:eastAsia="ar-SA"/>
        </w:rPr>
      </w:pPr>
      <w:r>
        <w:rPr>
          <w:bCs/>
          <w:lang w:eastAsia="ar-SA"/>
        </w:rPr>
        <w:t xml:space="preserve">соотношение численности преподавателей и </w:t>
      </w:r>
      <w:r>
        <w:rPr>
          <w:lang w:eastAsia="ar-SA"/>
        </w:rPr>
        <w:t>обучающихся</w:t>
      </w:r>
      <w:r>
        <w:rPr>
          <w:bCs/>
          <w:lang w:eastAsia="ar-SA"/>
        </w:rPr>
        <w:t xml:space="preserve"> составляет 1:6</w:t>
      </w:r>
      <w:r w:rsidRPr="00696D70">
        <w:rPr>
          <w:bCs/>
          <w:lang w:eastAsia="ar-SA"/>
        </w:rPr>
        <w:t>;</w:t>
      </w:r>
    </w:p>
    <w:p w14:paraId="003CF6B7" w14:textId="77777777" w:rsidR="00A6623D" w:rsidRDefault="00A6623D" w:rsidP="00A6623D">
      <w:pPr>
        <w:pStyle w:val="a4"/>
        <w:numPr>
          <w:ilvl w:val="0"/>
          <w:numId w:val="2"/>
        </w:numPr>
        <w:tabs>
          <w:tab w:val="left" w:pos="1080"/>
        </w:tabs>
        <w:ind w:left="0" w:firstLine="709"/>
        <w:contextualSpacing/>
        <w:rPr>
          <w:bCs/>
          <w:lang w:eastAsia="ar-SA"/>
        </w:rPr>
      </w:pPr>
      <w:r>
        <w:rPr>
          <w:bCs/>
          <w:lang w:eastAsia="ar-SA"/>
        </w:rPr>
        <w:t>соотношение численности учебно-вспомогательного персонала и профессорско-преподавательского состава составляет 5:10;</w:t>
      </w:r>
    </w:p>
    <w:p w14:paraId="3DD17E1B" w14:textId="77777777" w:rsidR="00A6623D" w:rsidRPr="0026266B" w:rsidRDefault="00A6623D" w:rsidP="00A6623D">
      <w:pPr>
        <w:pStyle w:val="a4"/>
        <w:numPr>
          <w:ilvl w:val="0"/>
          <w:numId w:val="2"/>
        </w:numPr>
        <w:tabs>
          <w:tab w:val="left" w:pos="1080"/>
        </w:tabs>
        <w:ind w:left="0" w:firstLine="709"/>
        <w:contextualSpacing/>
        <w:rPr>
          <w:bCs/>
          <w:lang w:eastAsia="ar-SA"/>
        </w:rPr>
      </w:pPr>
      <w:r>
        <w:rPr>
          <w:bCs/>
          <w:lang w:eastAsia="ar-SA"/>
        </w:rPr>
        <w:t>требуется содержание оборудования и использование специализированных материальных запасов;</w:t>
      </w:r>
    </w:p>
    <w:p w14:paraId="28DFB16C" w14:textId="77777777" w:rsidR="00A6623D" w:rsidRPr="00AF751C" w:rsidRDefault="00A6623D" w:rsidP="00A6623D">
      <w:pPr>
        <w:pStyle w:val="a4"/>
        <w:numPr>
          <w:ilvl w:val="0"/>
          <w:numId w:val="2"/>
        </w:numPr>
        <w:tabs>
          <w:tab w:val="left" w:pos="1080"/>
        </w:tabs>
        <w:ind w:left="0" w:firstLine="709"/>
        <w:contextualSpacing/>
        <w:rPr>
          <w:bCs/>
          <w:lang w:eastAsia="ar-SA"/>
        </w:rPr>
      </w:pPr>
      <w:r>
        <w:rPr>
          <w:bCs/>
          <w:lang w:eastAsia="ar-SA"/>
        </w:rPr>
        <w:t>необходима организация стационарных, а также  выездных практик, в соответствии с направлениями программы аспирантуры;</w:t>
      </w:r>
    </w:p>
    <w:p w14:paraId="28A63568" w14:textId="77777777" w:rsidR="00A6623D" w:rsidRPr="003029C8" w:rsidRDefault="00A6623D" w:rsidP="00A6623D">
      <w:pPr>
        <w:pStyle w:val="a4"/>
        <w:numPr>
          <w:ilvl w:val="0"/>
          <w:numId w:val="2"/>
        </w:numPr>
        <w:tabs>
          <w:tab w:val="left" w:pos="1080"/>
        </w:tabs>
        <w:ind w:left="0" w:firstLine="709"/>
        <w:contextualSpacing/>
        <w:rPr>
          <w:bCs/>
          <w:lang w:eastAsia="ar-SA"/>
        </w:rPr>
      </w:pPr>
      <w:r w:rsidRPr="003029C8">
        <w:rPr>
          <w:bCs/>
          <w:lang w:eastAsia="ar-SA"/>
        </w:rPr>
        <w:t xml:space="preserve">необходимо направление обучающегося не менее чем на одну </w:t>
      </w:r>
      <w:r>
        <w:rPr>
          <w:bCs/>
          <w:lang w:eastAsia="ar-SA"/>
        </w:rPr>
        <w:t>всероссийскую</w:t>
      </w:r>
      <w:r w:rsidRPr="003029C8">
        <w:rPr>
          <w:bCs/>
          <w:lang w:eastAsia="ar-SA"/>
        </w:rPr>
        <w:t xml:space="preserve"> или международную </w:t>
      </w:r>
      <w:r>
        <w:rPr>
          <w:bCs/>
          <w:lang w:eastAsia="ar-SA"/>
        </w:rPr>
        <w:t xml:space="preserve">научно-практическую </w:t>
      </w:r>
      <w:r w:rsidRPr="003029C8">
        <w:rPr>
          <w:bCs/>
          <w:lang w:eastAsia="ar-SA"/>
        </w:rPr>
        <w:t>конференцию за весь период обучения.</w:t>
      </w:r>
    </w:p>
    <w:p w14:paraId="0B5BA0F7" w14:textId="77777777" w:rsidR="00A6623D" w:rsidRPr="00673C44" w:rsidRDefault="00A6623D" w:rsidP="00A6623D">
      <w:pPr>
        <w:pStyle w:val="a3"/>
        <w:jc w:val="both"/>
        <w:rPr>
          <w:rFonts w:cs="Times New Roman"/>
          <w:sz w:val="28"/>
          <w:szCs w:val="28"/>
        </w:rPr>
      </w:pPr>
    </w:p>
    <w:p w14:paraId="553AD076" w14:textId="77777777" w:rsidR="008C1111" w:rsidRDefault="008C1111"/>
    <w:sectPr w:rsidR="008C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89CC3" w14:textId="77777777" w:rsidR="00435E2F" w:rsidRDefault="003F7D86" w:rsidP="00555C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1F2977E" w14:textId="77777777" w:rsidR="00435E2F" w:rsidRDefault="003F7D86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A64AD" w14:textId="77777777" w:rsidR="00435E2F" w:rsidRDefault="003F7D86" w:rsidP="009278DB">
    <w:pPr>
      <w:pStyle w:val="a5"/>
      <w:tabs>
        <w:tab w:val="left" w:pos="5490"/>
      </w:tabs>
    </w:pPr>
    <w:r>
      <w:tab/>
    </w:r>
  </w:p>
  <w:p w14:paraId="59650AF3" w14:textId="77777777" w:rsidR="00435E2F" w:rsidRDefault="003F7D86">
    <w:pPr>
      <w:pStyle w:val="a5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C2991" w14:textId="77777777" w:rsidR="00435E2F" w:rsidRDefault="003F7D8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14:paraId="06B36C55" w14:textId="77777777" w:rsidR="00435E2F" w:rsidRDefault="003F7D86">
    <w:pPr>
      <w:pStyle w:val="a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D09"/>
    <w:multiLevelType w:val="multilevel"/>
    <w:tmpl w:val="230CF3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09692305"/>
    <w:multiLevelType w:val="hybridMultilevel"/>
    <w:tmpl w:val="67D6F74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7A0F49"/>
    <w:multiLevelType w:val="multilevel"/>
    <w:tmpl w:val="2E48E9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137B1765"/>
    <w:multiLevelType w:val="hybridMultilevel"/>
    <w:tmpl w:val="F4EEF3AC"/>
    <w:lvl w:ilvl="0" w:tplc="AF2E0AD8">
      <w:start w:val="1"/>
      <w:numFmt w:val="russianLower"/>
      <w:lvlText w:val="%1)"/>
      <w:lvlJc w:val="left"/>
      <w:pPr>
        <w:ind w:left="1068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9C846DC"/>
    <w:multiLevelType w:val="hybridMultilevel"/>
    <w:tmpl w:val="327C16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5A0256"/>
    <w:multiLevelType w:val="hybridMultilevel"/>
    <w:tmpl w:val="854A0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D4BB9"/>
    <w:multiLevelType w:val="multilevel"/>
    <w:tmpl w:val="55A41080"/>
    <w:lvl w:ilvl="0">
      <w:start w:val="2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FCD6853"/>
    <w:multiLevelType w:val="multilevel"/>
    <w:tmpl w:val="025CE60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13A198A"/>
    <w:multiLevelType w:val="hybridMultilevel"/>
    <w:tmpl w:val="DE18E9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067980"/>
    <w:multiLevelType w:val="hybridMultilevel"/>
    <w:tmpl w:val="F7229F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39C3E2D"/>
    <w:multiLevelType w:val="multilevel"/>
    <w:tmpl w:val="130AB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>
    <w:nsid w:val="55FB3823"/>
    <w:multiLevelType w:val="multilevel"/>
    <w:tmpl w:val="025CE604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6CE6127"/>
    <w:multiLevelType w:val="hybridMultilevel"/>
    <w:tmpl w:val="B28C1C4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4170EAB"/>
    <w:multiLevelType w:val="hybridMultilevel"/>
    <w:tmpl w:val="C0C6FDB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476536D"/>
    <w:multiLevelType w:val="hybridMultilevel"/>
    <w:tmpl w:val="6CF682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FF31542"/>
    <w:multiLevelType w:val="multilevel"/>
    <w:tmpl w:val="9268273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960" w:hanging="2160"/>
      </w:pPr>
      <w:rPr>
        <w:rFonts w:hint="default"/>
      </w:r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"/>
  </w:num>
  <w:num w:numId="6">
    <w:abstractNumId w:val="12"/>
  </w:num>
  <w:num w:numId="7">
    <w:abstractNumId w:val="6"/>
  </w:num>
  <w:num w:numId="8">
    <w:abstractNumId w:val="7"/>
  </w:num>
  <w:num w:numId="9">
    <w:abstractNumId w:val="11"/>
  </w:num>
  <w:num w:numId="10">
    <w:abstractNumId w:val="13"/>
  </w:num>
  <w:num w:numId="11">
    <w:abstractNumId w:val="14"/>
  </w:num>
  <w:num w:numId="12">
    <w:abstractNumId w:val="0"/>
  </w:num>
  <w:num w:numId="13">
    <w:abstractNumId w:val="15"/>
  </w:num>
  <w:num w:numId="14">
    <w:abstractNumId w:val="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3D"/>
    <w:rsid w:val="003F7D86"/>
    <w:rsid w:val="00532E12"/>
    <w:rsid w:val="008C1111"/>
    <w:rsid w:val="009B1020"/>
    <w:rsid w:val="00A6623D"/>
    <w:rsid w:val="00ED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7AB3C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3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A6623D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A6623D"/>
    <w:pPr>
      <w:spacing w:before="100" w:beforeAutospacing="1" w:after="100" w:afterAutospacing="1"/>
    </w:pPr>
  </w:style>
  <w:style w:type="paragraph" w:styleId="a3">
    <w:name w:val="No Spacing"/>
    <w:qFormat/>
    <w:rsid w:val="00A6623D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a4">
    <w:name w:val="List Paragraph"/>
    <w:basedOn w:val="a"/>
    <w:qFormat/>
    <w:rsid w:val="00A6623D"/>
    <w:pPr>
      <w:spacing w:line="360" w:lineRule="auto"/>
      <w:ind w:left="720" w:firstLine="709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A66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23D"/>
    <w:rPr>
      <w:rFonts w:ascii="Times New Roman" w:eastAsia="Times New Roman" w:hAnsi="Times New Roman" w:cs="Times New Roman"/>
    </w:rPr>
  </w:style>
  <w:style w:type="character" w:styleId="a7">
    <w:name w:val="page number"/>
    <w:basedOn w:val="a0"/>
    <w:rsid w:val="00A6623D"/>
  </w:style>
  <w:style w:type="paragraph" w:styleId="a8">
    <w:name w:val="header"/>
    <w:basedOn w:val="a"/>
    <w:link w:val="a9"/>
    <w:uiPriority w:val="99"/>
    <w:rsid w:val="00A662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623D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3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A6623D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A6623D"/>
    <w:pPr>
      <w:spacing w:before="100" w:beforeAutospacing="1" w:after="100" w:afterAutospacing="1"/>
    </w:pPr>
  </w:style>
  <w:style w:type="paragraph" w:styleId="a3">
    <w:name w:val="No Spacing"/>
    <w:qFormat/>
    <w:rsid w:val="00A6623D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a4">
    <w:name w:val="List Paragraph"/>
    <w:basedOn w:val="a"/>
    <w:qFormat/>
    <w:rsid w:val="00A6623D"/>
    <w:pPr>
      <w:spacing w:line="360" w:lineRule="auto"/>
      <w:ind w:left="720" w:firstLine="709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A66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623D"/>
    <w:rPr>
      <w:rFonts w:ascii="Times New Roman" w:eastAsia="Times New Roman" w:hAnsi="Times New Roman" w:cs="Times New Roman"/>
    </w:rPr>
  </w:style>
  <w:style w:type="character" w:styleId="a7">
    <w:name w:val="page number"/>
    <w:basedOn w:val="a0"/>
    <w:rsid w:val="00A6623D"/>
  </w:style>
  <w:style w:type="paragraph" w:styleId="a8">
    <w:name w:val="header"/>
    <w:basedOn w:val="a"/>
    <w:link w:val="a9"/>
    <w:uiPriority w:val="99"/>
    <w:rsid w:val="00A662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6623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2698</Words>
  <Characters>15385</Characters>
  <Application>Microsoft Macintosh Word</Application>
  <DocSecurity>0</DocSecurity>
  <Lines>128</Lines>
  <Paragraphs>36</Paragraphs>
  <ScaleCrop>false</ScaleCrop>
  <Company/>
  <LinksUpToDate>false</LinksUpToDate>
  <CharactersWithSpaces>18047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2014-06-06T10:13:00Z</dcterms:created>
  <dcterms:modified xsi:type="dcterms:W3CDTF">2014-06-06T10:13:00Z</dcterms:modified>
</cp:coreProperties>
</file>