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5B" w:rsidRPr="00BB6B5B" w:rsidRDefault="00BB6B5B" w:rsidP="00BB6B5B">
      <w:pPr>
        <w:jc w:val="center"/>
        <w:outlineLvl w:val="2"/>
        <w:rPr>
          <w:rFonts w:ascii="Arial" w:eastAsia="Times New Roman" w:hAnsi="Arial" w:cs="Arial"/>
          <w:color w:val="333366"/>
          <w:szCs w:val="24"/>
          <w:lang w:val="ru-RU" w:eastAsia="ru-RU" w:bidi="ar-SA"/>
        </w:rPr>
      </w:pPr>
      <w:r w:rsidRPr="00BB6B5B">
        <w:rPr>
          <w:rFonts w:ascii="Arial" w:eastAsia="Times New Roman" w:hAnsi="Arial" w:cs="Arial"/>
          <w:color w:val="333366"/>
          <w:sz w:val="20"/>
          <w:szCs w:val="20"/>
          <w:lang w:val="ru-RU" w:eastAsia="ru-RU" w:bidi="ar-SA"/>
        </w:rPr>
        <w:t>МИНИСТЕРСТВО ОБРАЗОВАНИЯ И НАУКИ РОССИЙСКОЙ ФЕДЕРАЦИИ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both"/>
        <w:outlineLvl w:val="8"/>
        <w:rPr>
          <w:rFonts w:eastAsia="Times New Roman"/>
          <w:b/>
          <w:bCs/>
          <w:color w:val="333366"/>
          <w:sz w:val="16"/>
          <w:szCs w:val="16"/>
          <w:lang w:val="ru-RU" w:eastAsia="ru-RU" w:bidi="ar-SA"/>
        </w:rPr>
      </w:pPr>
      <w:r w:rsidRPr="00BB6B5B">
        <w:rPr>
          <w:rFonts w:eastAsia="Times New Roman"/>
          <w:b/>
          <w:bCs/>
          <w:color w:val="33336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ind w:left="4820" w:right="-341"/>
        <w:jc w:val="center"/>
        <w:rPr>
          <w:rFonts w:eastAsia="Times New Roman"/>
          <w:color w:val="333366"/>
          <w:sz w:val="27"/>
          <w:szCs w:val="27"/>
          <w:lang w:val="ru-RU" w:eastAsia="ru-RU" w:bidi="ar-SA"/>
        </w:rPr>
      </w:pPr>
      <w:r w:rsidRPr="00BB6B5B">
        <w:rPr>
          <w:rFonts w:ascii="Arial" w:eastAsia="Times New Roman" w:hAnsi="Arial" w:cs="Arial"/>
          <w:b/>
          <w:bCs/>
          <w:caps/>
          <w:color w:val="333366"/>
          <w:sz w:val="20"/>
          <w:szCs w:val="20"/>
          <w:lang w:val="ru-RU" w:eastAsia="ru-RU" w:bidi="ar-SA"/>
        </w:rPr>
        <w:t>УТВЕРЖДАЮ</w:t>
      </w:r>
    </w:p>
    <w:p w:rsidR="00BB6B5B" w:rsidRPr="00BB6B5B" w:rsidRDefault="00BB6B5B" w:rsidP="00BB6B5B">
      <w:pPr>
        <w:ind w:left="4820" w:right="-341"/>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Заместитель Министра образования и науки Российской Федерации</w:t>
      </w:r>
    </w:p>
    <w:p w:rsidR="00BB6B5B" w:rsidRPr="00BB6B5B" w:rsidRDefault="00BB6B5B" w:rsidP="00BB6B5B">
      <w:pPr>
        <w:ind w:left="4820" w:right="-341"/>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А.Г.Свинаренко</w:t>
      </w:r>
    </w:p>
    <w:p w:rsidR="00BB6B5B" w:rsidRPr="00BB6B5B" w:rsidRDefault="00BB6B5B" w:rsidP="00BB6B5B">
      <w:pPr>
        <w:ind w:right="-341" w:firstLine="385"/>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left="4820" w:right="-341"/>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____________________</w:t>
      </w:r>
    </w:p>
    <w:p w:rsidR="00BB6B5B" w:rsidRPr="00BB6B5B" w:rsidRDefault="00BB6B5B" w:rsidP="00BB6B5B">
      <w:pPr>
        <w:ind w:left="4820" w:right="-341"/>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left="4820" w:right="-341"/>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«31»</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b/>
          <w:bCs/>
          <w:color w:val="333366"/>
          <w:sz w:val="20"/>
          <w:szCs w:val="20"/>
          <w:lang w:val="ru-RU" w:eastAsia="ru-RU" w:bidi="ar-SA"/>
        </w:rPr>
        <w:t>января 2005 г.</w:t>
      </w:r>
    </w:p>
    <w:p w:rsidR="00BB6B5B" w:rsidRPr="00BB6B5B" w:rsidRDefault="00BB6B5B" w:rsidP="00BB6B5B">
      <w:pPr>
        <w:ind w:left="4820" w:right="-341"/>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Номер государственной регистрации</w:t>
      </w:r>
    </w:p>
    <w:p w:rsidR="00BB6B5B" w:rsidRPr="00BB6B5B" w:rsidRDefault="00BB6B5B" w:rsidP="00BB6B5B">
      <w:pPr>
        <w:ind w:left="5245"/>
        <w:jc w:val="center"/>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662 пед/сп (новый)</w:t>
      </w:r>
    </w:p>
    <w:p w:rsidR="00BB6B5B" w:rsidRPr="00BB6B5B" w:rsidRDefault="00BB6B5B" w:rsidP="00BB6B5B">
      <w:pPr>
        <w:jc w:val="center"/>
        <w:outlineLvl w:val="0"/>
        <w:rPr>
          <w:rFonts w:ascii="Tahoma" w:eastAsia="Times New Roman" w:hAnsi="Tahoma" w:cs="Tahoma"/>
          <w:color w:val="333366"/>
          <w:kern w:val="36"/>
          <w:sz w:val="21"/>
          <w:szCs w:val="21"/>
          <w:u w:val="single"/>
          <w:lang w:val="ru-RU" w:eastAsia="ru-RU" w:bidi="ar-SA"/>
        </w:rPr>
      </w:pPr>
      <w:r w:rsidRPr="00BB6B5B">
        <w:rPr>
          <w:rFonts w:ascii="Tahoma" w:eastAsia="Times New Roman" w:hAnsi="Tahoma" w:cs="Tahoma"/>
          <w:color w:val="333366"/>
          <w:kern w:val="36"/>
          <w:sz w:val="20"/>
          <w:szCs w:val="20"/>
          <w:lang w:val="ru-RU" w:eastAsia="ru-RU" w:bidi="ar-SA"/>
        </w:rPr>
        <w:t> </w:t>
      </w:r>
    </w:p>
    <w:p w:rsidR="00BB6B5B" w:rsidRPr="00BB6B5B" w:rsidRDefault="00BB6B5B" w:rsidP="00BB6B5B">
      <w:pPr>
        <w:jc w:val="both"/>
        <w:outlineLvl w:val="0"/>
        <w:rPr>
          <w:rFonts w:ascii="Tahoma" w:eastAsia="Times New Roman" w:hAnsi="Tahoma" w:cs="Tahoma"/>
          <w:color w:val="333366"/>
          <w:kern w:val="36"/>
          <w:sz w:val="21"/>
          <w:szCs w:val="21"/>
          <w:u w:val="single"/>
          <w:lang w:val="ru-RU" w:eastAsia="ru-RU" w:bidi="ar-SA"/>
        </w:rPr>
      </w:pPr>
      <w:r w:rsidRPr="00BB6B5B">
        <w:rPr>
          <w:rFonts w:ascii="Tahoma" w:eastAsia="Times New Roman" w:hAnsi="Tahoma" w:cs="Tahoma"/>
          <w:color w:val="333366"/>
          <w:kern w:val="3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center"/>
        <w:rPr>
          <w:rFonts w:eastAsia="Times New Roman"/>
          <w:color w:val="333366"/>
          <w:sz w:val="27"/>
          <w:szCs w:val="27"/>
          <w:lang w:val="ru-RU" w:eastAsia="ru-RU" w:bidi="ar-SA"/>
        </w:rPr>
      </w:pPr>
      <w:r w:rsidRPr="00BB6B5B">
        <w:rPr>
          <w:rFonts w:ascii="Arial" w:eastAsia="Times New Roman" w:hAnsi="Arial" w:cs="Arial"/>
          <w:b/>
          <w:bCs/>
          <w:caps/>
          <w:color w:val="333366"/>
          <w:sz w:val="20"/>
          <w:szCs w:val="20"/>
          <w:lang w:val="ru-RU" w:eastAsia="ru-RU" w:bidi="ar-SA"/>
        </w:rPr>
        <w:t>ГОСУДАРСТВЕННЫЙ ОБРАЗОВАТЕЛЬНЫЙ СТАНДАРТ</w:t>
      </w:r>
    </w:p>
    <w:p w:rsidR="00BB6B5B" w:rsidRPr="00BB6B5B" w:rsidRDefault="00BB6B5B" w:rsidP="00BB6B5B">
      <w:pPr>
        <w:jc w:val="center"/>
        <w:rPr>
          <w:rFonts w:eastAsia="Times New Roman"/>
          <w:color w:val="333366"/>
          <w:sz w:val="27"/>
          <w:szCs w:val="27"/>
          <w:lang w:val="ru-RU" w:eastAsia="ru-RU" w:bidi="ar-SA"/>
        </w:rPr>
      </w:pPr>
      <w:r w:rsidRPr="00BB6B5B">
        <w:rPr>
          <w:rFonts w:ascii="Arial" w:eastAsia="Times New Roman" w:hAnsi="Arial" w:cs="Arial"/>
          <w:b/>
          <w:bCs/>
          <w:caps/>
          <w:color w:val="333366"/>
          <w:sz w:val="20"/>
          <w:szCs w:val="20"/>
          <w:lang w:val="ru-RU" w:eastAsia="ru-RU" w:bidi="ar-SA"/>
        </w:rPr>
        <w:t> </w:t>
      </w:r>
    </w:p>
    <w:p w:rsidR="00BB6B5B" w:rsidRPr="00BB6B5B" w:rsidRDefault="00BB6B5B" w:rsidP="00BB6B5B">
      <w:pPr>
        <w:jc w:val="center"/>
        <w:rPr>
          <w:rFonts w:eastAsia="Times New Roman"/>
          <w:color w:val="333366"/>
          <w:sz w:val="27"/>
          <w:szCs w:val="27"/>
          <w:lang w:val="ru-RU" w:eastAsia="ru-RU" w:bidi="ar-SA"/>
        </w:rPr>
      </w:pPr>
      <w:r w:rsidRPr="00BB6B5B">
        <w:rPr>
          <w:rFonts w:ascii="Arial" w:eastAsia="Times New Roman" w:hAnsi="Arial" w:cs="Arial"/>
          <w:b/>
          <w:bCs/>
          <w:caps/>
          <w:color w:val="333366"/>
          <w:sz w:val="20"/>
          <w:szCs w:val="20"/>
          <w:lang w:val="ru-RU" w:eastAsia="ru-RU" w:bidi="ar-SA"/>
        </w:rPr>
        <w:t>ВЫСШЕГО ПРОФЕССИОНАЛЬНОГО ОБРАЗОВАНИЯ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b/>
          <w:bCs/>
          <w:caps/>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outlineLvl w:val="3"/>
        <w:rPr>
          <w:rFonts w:eastAsia="Times New Roman"/>
          <w:b/>
          <w:bCs/>
          <w:color w:val="333366"/>
          <w:sz w:val="27"/>
          <w:szCs w:val="27"/>
          <w:lang w:val="ru-RU" w:eastAsia="ru-RU" w:bidi="ar-SA"/>
        </w:rPr>
      </w:pPr>
      <w:r w:rsidRPr="00BB6B5B">
        <w:rPr>
          <w:rFonts w:ascii="Arial" w:eastAsia="Times New Roman" w:hAnsi="Arial" w:cs="Arial"/>
          <w:b/>
          <w:bCs/>
          <w:color w:val="333366"/>
          <w:sz w:val="20"/>
          <w:szCs w:val="20"/>
          <w:lang w:val="ru-RU" w:eastAsia="ru-RU" w:bidi="ar-SA"/>
        </w:rPr>
        <w:t>Специальность 030100.00 Информатика с дополнительной специальностью</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Квалификация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учитель информатики и ___</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 соответствии с дополнительной специальностью)</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outlineLvl w:val="3"/>
        <w:rPr>
          <w:rFonts w:eastAsia="Times New Roman"/>
          <w:b/>
          <w:bCs/>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outlineLvl w:val="3"/>
        <w:rPr>
          <w:rFonts w:eastAsia="Times New Roman"/>
          <w:b/>
          <w:bCs/>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outlineLvl w:val="3"/>
        <w:rPr>
          <w:rFonts w:eastAsia="Times New Roman"/>
          <w:b/>
          <w:bCs/>
          <w:color w:val="333366"/>
          <w:sz w:val="27"/>
          <w:szCs w:val="27"/>
          <w:lang w:val="ru-RU" w:eastAsia="ru-RU" w:bidi="ar-SA"/>
        </w:rPr>
      </w:pPr>
      <w:r w:rsidRPr="00BB6B5B">
        <w:rPr>
          <w:rFonts w:ascii="Arial" w:eastAsia="Times New Roman" w:hAnsi="Arial" w:cs="Arial"/>
          <w:color w:val="333366"/>
          <w:sz w:val="20"/>
          <w:szCs w:val="20"/>
          <w:lang w:val="ru-RU" w:eastAsia="ru-RU" w:bidi="ar-SA"/>
        </w:rPr>
        <w:t>Вводится в действие</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с момента переутверждения</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вместо ранее утвержденного (14.04.2000 г.,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371пед/сп)</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outlineLvl w:val="3"/>
        <w:rPr>
          <w:rFonts w:eastAsia="Times New Roman"/>
          <w:b/>
          <w:bCs/>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outlineLvl w:val="3"/>
        <w:rPr>
          <w:rFonts w:eastAsia="Times New Roman"/>
          <w:b/>
          <w:bCs/>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outlineLvl w:val="3"/>
        <w:rPr>
          <w:rFonts w:eastAsia="Times New Roman"/>
          <w:b/>
          <w:bCs/>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Москва 2005</w:t>
      </w:r>
    </w:p>
    <w:p w:rsidR="00BB6B5B" w:rsidRPr="00BB6B5B" w:rsidRDefault="00BB6B5B" w:rsidP="00BB6B5B">
      <w:pPr>
        <w:rPr>
          <w:rFonts w:eastAsia="Times New Roman"/>
          <w:szCs w:val="24"/>
          <w:lang w:val="ru-RU" w:eastAsia="ru-RU" w:bidi="ar-SA"/>
        </w:rPr>
      </w:pPr>
      <w:r w:rsidRPr="00BB6B5B">
        <w:rPr>
          <w:rFonts w:ascii="Arial" w:eastAsia="Times New Roman" w:hAnsi="Arial" w:cs="Arial"/>
          <w:b/>
          <w:bCs/>
          <w:color w:val="333366"/>
          <w:sz w:val="20"/>
          <w:szCs w:val="20"/>
          <w:lang w:val="ru-RU" w:eastAsia="ru-RU" w:bidi="ar-SA"/>
        </w:rPr>
        <w:br w:type="textWrapping" w:clear="all"/>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lastRenderedPageBreak/>
        <w:t>1. ОБЩАЯ ХАРАКТЕРИСТИКА</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СПЕЦИАЛЬНОСТИ 030100.00 ИНФОРМАТИКА С ДОПОЛНИТЕЛЬНОЙ СПЕЦИАЛЬНОСТЬЮ</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1.1.</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Специальность утверждена приказом Министерства образования Российской Федерации №686 от 02.03.2000г.</w:t>
      </w:r>
    </w:p>
    <w:p w:rsidR="00BB6B5B" w:rsidRPr="00BB6B5B" w:rsidRDefault="00BB6B5B" w:rsidP="00BB6B5B">
      <w:pPr>
        <w:ind w:left="567"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1.2.</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Квалификация выпускника</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 учитель информатики и ___ (в соответствии с дополнительной специальностью)</w:t>
      </w:r>
      <w:r w:rsidRPr="00BB6B5B">
        <w:rPr>
          <w:rFonts w:ascii="Arial" w:eastAsia="Times New Roman" w:hAnsi="Arial" w:cs="Arial"/>
          <w:b/>
          <w:bCs/>
          <w:color w:val="333366"/>
          <w:sz w:val="20"/>
          <w:szCs w:val="20"/>
          <w:lang w:val="ru-RU" w:eastAsia="ru-RU" w:bidi="ar-SA"/>
        </w:rPr>
        <w:t>.</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Нормативный срок освоения основной образовательной программы подготовки учителя информатики и ___ (в соответствии с дополнительной специальностью) по специальности 030100.00 Информатика с дополнительной специальностью при очной форме обучения 5 лет.</w:t>
      </w:r>
    </w:p>
    <w:p w:rsidR="00BB6B5B" w:rsidRPr="00BB6B5B" w:rsidRDefault="00BB6B5B" w:rsidP="00BB6B5B">
      <w:pPr>
        <w:ind w:right="-57"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1.3.</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Квалификационная характеристика выпускника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Выпускник, получивший квалификацию учителя информатики и ___ (в соответствии с дополнительной специальностью), должен быть готовым осуществлять обучение и воспитание обучающихся с учетом специфики преподаваемого предмета;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соблюдать права и свободы учащихся, предусмотренные Законом Российской Федерации "Об образовании", Конвенцией о правах ребенка, систематически повышать свою профессиональную квалификацию,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обучающихся в образовательном процессе.</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1.3.1.</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Область профессиональной деятельности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Среднее общее (полное) образование.</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1.3.2.</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Объект профессиональной деятельности</w:t>
      </w:r>
    </w:p>
    <w:p w:rsidR="00BB6B5B" w:rsidRPr="00BB6B5B" w:rsidRDefault="00BB6B5B" w:rsidP="00BB6B5B">
      <w:pPr>
        <w:ind w:right="264"/>
        <w:jc w:val="both"/>
        <w:rPr>
          <w:rFonts w:eastAsia="Times New Roman"/>
          <w:b/>
          <w:bCs/>
          <w:color w:val="333366"/>
          <w:sz w:val="27"/>
          <w:szCs w:val="27"/>
          <w:lang w:val="ru-RU" w:eastAsia="ru-RU" w:bidi="ar-SA"/>
        </w:rPr>
      </w:pPr>
      <w:r w:rsidRPr="00BB6B5B">
        <w:rPr>
          <w:rFonts w:ascii="Arial" w:eastAsia="Times New Roman" w:hAnsi="Arial" w:cs="Arial"/>
          <w:color w:val="333366"/>
          <w:sz w:val="20"/>
          <w:szCs w:val="20"/>
          <w:lang w:val="ru-RU" w:eastAsia="ru-RU" w:bidi="ar-SA"/>
        </w:rPr>
        <w:t>Обучающийся</w:t>
      </w:r>
    </w:p>
    <w:p w:rsidR="00BB6B5B" w:rsidRPr="00BB6B5B" w:rsidRDefault="00BB6B5B" w:rsidP="00BB6B5B">
      <w:pPr>
        <w:ind w:right="264"/>
        <w:jc w:val="both"/>
        <w:rPr>
          <w:rFonts w:eastAsia="Times New Roman"/>
          <w:b/>
          <w:bCs/>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1.3.3.</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Виды профессиональной деятельности</w:t>
      </w:r>
    </w:p>
    <w:p w:rsidR="00BB6B5B" w:rsidRPr="00BB6B5B" w:rsidRDefault="00BB6B5B" w:rsidP="00BB6B5B">
      <w:pPr>
        <w:ind w:right="-5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Учебно-воспитательная;</w:t>
      </w:r>
    </w:p>
    <w:p w:rsidR="00BB6B5B" w:rsidRPr="00BB6B5B" w:rsidRDefault="00BB6B5B" w:rsidP="00BB6B5B">
      <w:pPr>
        <w:ind w:right="-5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социально-педагогическая;</w:t>
      </w:r>
    </w:p>
    <w:p w:rsidR="00BB6B5B" w:rsidRPr="00BB6B5B" w:rsidRDefault="00BB6B5B" w:rsidP="00BB6B5B">
      <w:pPr>
        <w:ind w:right="-5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культурно-просветительная;</w:t>
      </w:r>
    </w:p>
    <w:p w:rsidR="00BB6B5B" w:rsidRPr="00BB6B5B" w:rsidRDefault="00BB6B5B" w:rsidP="00BB6B5B">
      <w:pPr>
        <w:ind w:right="-5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научно-методическая;</w:t>
      </w:r>
    </w:p>
    <w:p w:rsidR="00BB6B5B" w:rsidRPr="00BB6B5B" w:rsidRDefault="00BB6B5B" w:rsidP="00BB6B5B">
      <w:pPr>
        <w:ind w:right="-5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организационно-управленческая.</w:t>
      </w:r>
    </w:p>
    <w:p w:rsidR="00BB6B5B" w:rsidRPr="00BB6B5B" w:rsidRDefault="00BB6B5B" w:rsidP="00BB6B5B">
      <w:pPr>
        <w:ind w:right="264" w:firstLine="426"/>
        <w:jc w:val="both"/>
        <w:rPr>
          <w:rFonts w:eastAsia="Times New Roman"/>
          <w:b/>
          <w:bCs/>
          <w:color w:val="333366"/>
          <w:sz w:val="27"/>
          <w:szCs w:val="27"/>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Выпускник, получивший квалификацию учителя информатики и ___ (в соответствии с дополнительной специальностью), подготовлен к выполнению основных видов профессиональной деятельности учителя информатики и ___ (в соответствии с дополнительной специальностью), решению типовых профессиональных задач в учреждениях среднего общего (полного) образования.</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i/>
          <w:i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1.4.</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Возможности продолжения образования выпускника</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Выпускник подготовлен для продолжения образования в аспирантуре.</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2. ТРЕБОВАНИЯ К УРОВНЮ ПОДГОТОВКИ АБИТУРИЕНТА</w:t>
      </w:r>
    </w:p>
    <w:p w:rsidR="00BB6B5B" w:rsidRPr="00BB6B5B" w:rsidRDefault="00BB6B5B" w:rsidP="00BB6B5B">
      <w:pPr>
        <w:ind w:firstLine="567"/>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2.1.</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Предшествующий уровень образования абитуриента – среднее (полное) общее образование.</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2.2.</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3. ОБЩИЕ ТРЕБОВАНИЯ К ОСНОВНОЙ ОБРАЗОВАТЕЛЬНОЙ ПРОГРАММЕ ПОДГОТОВКИ ВЫПУСКНИКА ПО СПЕЦИАЛЬНОСТИ 030100.00 ИНФОРМАТИКА С ДОПОЛНИТЕЛЬНОЙ СПЕЦИАЛЬНОСТЬЮ</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lastRenderedPageBreak/>
        <w:t>3.1.</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Основная образовательная программа подготовки учителя информатики и ___ (в соответствии с дополнительной специальностью)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программу практики.</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3.2.</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Требования к обязательному минимуму содержания основной образовательной программы подготовки учителя информатики и ___ (в соответствии с дополнительной специальностью), к условиям ее реализации и срокам ее освоения определяются настоящим Государственным образовательным стандартом.</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3.3.</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Основная образовательная программа подготовки учителя информатики и ___ (в соответствии с дополнительной специальностью)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3.4.</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Основная образовательная программа подготовки учителя информатики и ___ (в соответствии с дополнительной специальностью) должна предусматривать изучение студентом следующих циклов дисциплин и итоговую государственную аттестацию:</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цикл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ГСЭ – общие гуманитарные и социально-экономические дисциплины;</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цикл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ЕН – общие математические и естественнонаучные дисциплины;</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цикл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ОПД – общепрофессиональные дисциплины;</w:t>
      </w:r>
    </w:p>
    <w:p w:rsidR="00BB6B5B" w:rsidRPr="00BB6B5B" w:rsidRDefault="00BB6B5B" w:rsidP="00BB6B5B">
      <w:pPr>
        <w:ind w:left="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цикл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ДПП – дисциплины предметной подготовки, в том числе ДДС – дисциплины дополнительной специальности;</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ФТД – факультативные дисциплины.</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3.5.</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Содержание национально-регионального компонента основной образовательной программы подготовки учителя информатики и ___ (в соответствии с дополнительной специальностью)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3.6.</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Основная образовательная программа должна быть направлена на обеспечение профессиональной подготовки выпускника, воспитание у него гражданской ответственности, стремления к постоянному профессиональному росту и других личностных качеств. Это может быть достигнуто как включением в основную образовательную программу соответствующих курсов (разделов дисциплин), так и организацией внеаудиторной работы (научно-исследовательской, кружковой, конференций, семинаров, встреч с ведущими специалистами и т.д.).</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4. ТРЕБОВАНИЯ К ОБЯЗАТЕЛЬНОМУ МИНИМУМУ СОДЕРЖАНИЯ ОСНОВНОЙ ОБРАЗОВАТЕЛЬНОЙ ПРОГРАММЫ ПОДГОТОВКИ ВЫПУСКНИКА ПО СПЕЦИАЛЬНОСТИ 030100.00 ИНФОРМАТИКА С ДОПОЛНИТЕЛЬНОЙ СПЕЦИАЛЬНОСТЬЮ</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tbl>
      <w:tblPr>
        <w:tblW w:w="0" w:type="auto"/>
        <w:tblInd w:w="150" w:type="dxa"/>
        <w:tblCellMar>
          <w:left w:w="0" w:type="dxa"/>
          <w:right w:w="0" w:type="dxa"/>
        </w:tblCellMar>
        <w:tblLook w:val="04A0"/>
      </w:tblPr>
      <w:tblGrid>
        <w:gridCol w:w="50"/>
        <w:gridCol w:w="1468"/>
        <w:gridCol w:w="23"/>
        <w:gridCol w:w="33"/>
        <w:gridCol w:w="7042"/>
        <w:gridCol w:w="912"/>
      </w:tblGrid>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5"/>
              <w:rPr>
                <w:rFonts w:eastAsia="Times New Roman"/>
                <w:sz w:val="20"/>
                <w:szCs w:val="20"/>
                <w:u w:val="single"/>
                <w:lang w:val="ru-RU" w:eastAsia="ru-RU" w:bidi="ar-SA"/>
              </w:rPr>
            </w:pPr>
            <w:r w:rsidRPr="00BB6B5B">
              <w:rPr>
                <w:rFonts w:ascii="Arial" w:eastAsia="Times New Roman" w:hAnsi="Arial" w:cs="Arial"/>
                <w:b/>
                <w:bCs/>
                <w:sz w:val="20"/>
                <w:szCs w:val="20"/>
                <w:lang w:val="ru-RU" w:eastAsia="ru-RU" w:bidi="ar-SA"/>
              </w:rPr>
              <w:t>Индекс</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outlineLvl w:val="5"/>
              <w:rPr>
                <w:rFonts w:eastAsia="Times New Roman"/>
                <w:sz w:val="20"/>
                <w:szCs w:val="20"/>
                <w:u w:val="single"/>
                <w:lang w:val="ru-RU" w:eastAsia="ru-RU" w:bidi="ar-SA"/>
              </w:rPr>
            </w:pPr>
            <w:r w:rsidRPr="00BB6B5B">
              <w:rPr>
                <w:rFonts w:ascii="Arial" w:eastAsia="Times New Roman" w:hAnsi="Arial" w:cs="Arial"/>
                <w:b/>
                <w:bCs/>
                <w:sz w:val="20"/>
                <w:szCs w:val="20"/>
                <w:lang w:val="ru-RU" w:eastAsia="ru-RU" w:bidi="ar-SA"/>
              </w:rPr>
              <w:t>Наименование дисциплин и их основные разделы</w:t>
            </w:r>
          </w:p>
        </w:tc>
        <w:tc>
          <w:tcPr>
            <w:tcW w:w="850" w:type="dxa"/>
            <w:tcMar>
              <w:top w:w="0" w:type="dxa"/>
              <w:left w:w="40" w:type="dxa"/>
              <w:bottom w:w="0" w:type="dxa"/>
              <w:right w:w="40" w:type="dxa"/>
            </w:tcMar>
            <w:hideMark/>
          </w:tcPr>
          <w:p w:rsidR="00BB6B5B" w:rsidRPr="00BB6B5B" w:rsidRDefault="00BB6B5B" w:rsidP="00BB6B5B">
            <w:pPr>
              <w:jc w:val="center"/>
              <w:outlineLvl w:val="5"/>
              <w:rPr>
                <w:rFonts w:eastAsia="Times New Roman"/>
                <w:sz w:val="20"/>
                <w:szCs w:val="20"/>
                <w:u w:val="single"/>
                <w:lang w:val="ru-RU" w:eastAsia="ru-RU" w:bidi="ar-SA"/>
              </w:rPr>
            </w:pPr>
            <w:r w:rsidRPr="00BB6B5B">
              <w:rPr>
                <w:rFonts w:ascii="Arial" w:eastAsia="Times New Roman" w:hAnsi="Arial" w:cs="Arial"/>
                <w:b/>
                <w:bCs/>
                <w:sz w:val="20"/>
                <w:szCs w:val="20"/>
                <w:lang w:val="ru-RU" w:eastAsia="ru-RU" w:bidi="ar-SA"/>
              </w:rPr>
              <w:t>Всего часов</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5"/>
              <w:rPr>
                <w:rFonts w:eastAsia="Times New Roman"/>
                <w:sz w:val="20"/>
                <w:szCs w:val="20"/>
                <w:u w:val="single"/>
                <w:lang w:val="ru-RU" w:eastAsia="ru-RU" w:bidi="ar-SA"/>
              </w:rPr>
            </w:pPr>
            <w:r w:rsidRPr="00BB6B5B">
              <w:rPr>
                <w:rFonts w:ascii="Arial" w:eastAsia="Times New Roman" w:hAnsi="Arial" w:cs="Arial"/>
                <w:b/>
                <w:bCs/>
                <w:sz w:val="20"/>
                <w:szCs w:val="20"/>
                <w:lang w:val="ru-RU" w:eastAsia="ru-RU" w:bidi="ar-SA"/>
              </w:rPr>
              <w:t>ГСЭ</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Общие гуманитарные и социально-экономические дисциплины</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1500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ГСЭ.Ф.00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Федеральный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1050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5"/>
              <w:rPr>
                <w:rFonts w:eastAsia="Times New Roman"/>
                <w:sz w:val="20"/>
                <w:szCs w:val="20"/>
                <w:u w:val="single"/>
                <w:lang w:val="ru-RU" w:eastAsia="ru-RU" w:bidi="ar-SA"/>
              </w:rPr>
            </w:pPr>
            <w:r w:rsidRPr="00BB6B5B">
              <w:rPr>
                <w:rFonts w:ascii="Arial" w:eastAsia="Times New Roman" w:hAnsi="Arial" w:cs="Arial"/>
                <w:b/>
                <w:bCs/>
                <w:sz w:val="20"/>
                <w:szCs w:val="20"/>
                <w:lang w:val="ru-RU" w:eastAsia="ru-RU" w:bidi="ar-SA"/>
              </w:rPr>
              <w:t>ГСЭ.Ф.01</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Иностранный язык</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 Лексический минимум в объеме 4000 учебных лексических единиц общего и терминологического характера. Понятие дифференциации лексики по сферам применения (бытовая, терминологическая, общенаучная, официальная и другая). Понятие о свободных и устойчивых словосочетаниях, фразеологических единицах. Понятие об основных способах словообразования. 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 Понятие об обиходно-литературном, официально-деловом, научном стилях, стиле художественной литературы. Основные особенности научного стиля.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lastRenderedPageBreak/>
              <w:t>Культура и традиции стран изучаемого языка, правила речевого этикета.</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Аудирование. Понимание диалогической и монологической речи в сфере бытовой и профессиональной коммуникации.</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Чтение. Виды текстов: несложные прагматические тексты и тексты по широкому и узкому профилю специальности.</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Письмо. Виды речевых произведений: аннотация, реферат, тезисы, сообщения, частное письмо, деловое письмо, биография.</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340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5"/>
              <w:rPr>
                <w:rFonts w:eastAsia="Times New Roman"/>
                <w:sz w:val="20"/>
                <w:szCs w:val="20"/>
                <w:u w:val="single"/>
                <w:lang w:val="ru-RU" w:eastAsia="ru-RU" w:bidi="ar-SA"/>
              </w:rPr>
            </w:pPr>
            <w:r w:rsidRPr="00BB6B5B">
              <w:rPr>
                <w:rFonts w:ascii="Arial" w:eastAsia="Times New Roman" w:hAnsi="Arial" w:cs="Arial"/>
                <w:b/>
                <w:bCs/>
                <w:sz w:val="20"/>
                <w:szCs w:val="20"/>
                <w:lang w:val="ru-RU" w:eastAsia="ru-RU" w:bidi="ar-SA"/>
              </w:rPr>
              <w:t>ГСЭ.Ф.02</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Физическая культура</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 Основы здорового образа жизни. Особенности использования средств физической культуры для оптимизации работоспособности. Общая физическая и специальная подготовка в системе физического воспитания.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Спорт. Индивидуальный выбор видов спорта или систем физических упражнений.</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Профессионально-прикладная физическая подготовка студентов. Основы методики самостоятельных занятий и контроль за состоянием своего организма.</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408</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ГСЭ.Ф.03</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Отечественная история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w:t>
            </w:r>
            <w:r w:rsidRPr="00BB6B5B">
              <w:rPr>
                <w:rFonts w:ascii="Arial" w:eastAsia="Times New Roman" w:hAnsi="Arial" w:cs="Arial"/>
                <w:sz w:val="20"/>
                <w:szCs w:val="20"/>
                <w:lang w:eastAsia="ru-RU" w:bidi="ar-SA"/>
              </w:rPr>
              <w:t>I</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XII</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вв. Социально-политические изменения в русских землях в</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XIII</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XV</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вв. Русь и Орда: проблемы взаимовлияния. Россия и средневековые государства Европы и Азии. Специфика формирования единого российского государства. Возвышение Москвы. Формирование сословной системы организации общества. Реформы Петра</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I</w:t>
            </w:r>
            <w:r w:rsidRPr="00BB6B5B">
              <w:rPr>
                <w:rFonts w:ascii="Arial" w:eastAsia="Times New Roman" w:hAnsi="Arial" w:cs="Arial"/>
                <w:sz w:val="20"/>
                <w:szCs w:val="20"/>
                <w:lang w:val="ru-RU" w:eastAsia="ru-RU" w:bidi="ar-SA"/>
              </w:rPr>
              <w:t>. Век Екатерины. Предпосылки и особенности складывания российского абсолютизма. Дискуссии о генезисе самодержавия. 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Мануфактурно-промышленное производство. Становление индустриального общества в России: общее и особенное. Общественная мысль и особенности общественного движения в России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XIX</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в. Реформы и реформаторы в России. Русская культура</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XIX</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века и ее вклад в мировую культуру.</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 xml:space="preserve">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 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 Россия в условиях мировой войны и </w:t>
            </w:r>
            <w:r w:rsidRPr="00BB6B5B">
              <w:rPr>
                <w:rFonts w:ascii="Arial" w:eastAsia="Times New Roman" w:hAnsi="Arial" w:cs="Arial"/>
                <w:sz w:val="20"/>
                <w:szCs w:val="20"/>
                <w:lang w:val="ru-RU" w:eastAsia="ru-RU" w:bidi="ar-SA"/>
              </w:rPr>
              <w:lastRenderedPageBreak/>
              <w:t>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 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 СССР накануне и в начальный период второй мировой войны. Великая Отечественная война. 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60-80-х гг.: нарастание кризисных явлений. Советский Союз в 1985-1991 гг. Перестройка. Попытка государственного переворота 1991 г. и ее провал. Распад СССР. Беловежские соглашения. Октябрьские события 1993 г. 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4"/>
              <w:rPr>
                <w:rFonts w:ascii="Arial" w:eastAsia="Times New Roman" w:hAnsi="Arial" w:cs="Arial"/>
                <w:b/>
                <w:bCs/>
                <w:sz w:val="20"/>
                <w:szCs w:val="20"/>
                <w:lang w:val="ru-RU" w:eastAsia="ru-RU" w:bidi="ar-SA"/>
              </w:rPr>
            </w:pPr>
            <w:r w:rsidRPr="00BB6B5B">
              <w:rPr>
                <w:rFonts w:ascii="Arial" w:eastAsia="Times New Roman" w:hAnsi="Arial" w:cs="Arial"/>
                <w:b/>
                <w:bCs/>
                <w:sz w:val="20"/>
                <w:szCs w:val="20"/>
                <w:lang w:val="ru-RU" w:eastAsia="ru-RU" w:bidi="ar-SA"/>
              </w:rPr>
              <w:t>ГСЭ.Ф.04</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Культурология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 Методы культурологических исследований. 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современном процессе.</w:t>
            </w:r>
          </w:p>
          <w:p w:rsidR="00BB6B5B" w:rsidRPr="00BB6B5B" w:rsidRDefault="00BB6B5B" w:rsidP="00BB6B5B">
            <w:pPr>
              <w:ind w:left="79" w:right="79" w:firstLine="281"/>
              <w:jc w:val="both"/>
              <w:rPr>
                <w:rFonts w:eastAsia="Times New Roman"/>
                <w:szCs w:val="24"/>
                <w:lang w:val="ru-RU" w:eastAsia="ru-RU" w:bidi="ar-SA"/>
              </w:rPr>
            </w:pPr>
            <w:r w:rsidRPr="00BB6B5B">
              <w:rPr>
                <w:rFonts w:ascii="Arial" w:eastAsia="Times New Roman" w:hAnsi="Arial" w:cs="Arial"/>
                <w:sz w:val="20"/>
                <w:szCs w:val="20"/>
                <w:lang w:val="ru-RU" w:eastAsia="ru-RU" w:bidi="ar-SA"/>
              </w:rPr>
              <w:t>Культура и природа. Культура и общество. Культура и глобальные проблемы современности. Культура и личность. Инкультурация и социализация.</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ГСЭ.Ф.05</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Политология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Объект, предмет и метод политической науки. Функции политологии.</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Политическая жизнь и властные отношения. Роль и место политики в жизни современных обществ. Социальные функции политики. 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BB6B5B">
              <w:rPr>
                <w:rFonts w:ascii="Arial" w:eastAsia="Times New Roman" w:hAnsi="Arial" w:cs="Arial"/>
                <w:i/>
                <w:iCs/>
                <w:szCs w:val="24"/>
                <w:lang w:val="ru-RU" w:eastAsia="ru-RU" w:bidi="ar-SA"/>
              </w:rPr>
              <w:t> </w:t>
            </w:r>
            <w:r w:rsidRPr="00BB6B5B">
              <w:rPr>
                <w:rFonts w:ascii="Arial" w:eastAsia="Times New Roman" w:hAnsi="Arial" w:cs="Arial"/>
                <w:sz w:val="20"/>
                <w:szCs w:val="20"/>
                <w:lang w:val="ru-RU" w:eastAsia="ru-RU" w:bidi="ar-SA"/>
              </w:rPr>
              <w:t>школы. Гражданское общество, его происхождение и особенности. Особенности становления</w:t>
            </w:r>
            <w:r w:rsidRPr="00BB6B5B">
              <w:rPr>
                <w:rFonts w:ascii="Arial" w:eastAsia="Times New Roman" w:hAnsi="Arial" w:cs="Arial"/>
                <w:i/>
                <w:iCs/>
                <w:szCs w:val="24"/>
                <w:lang w:val="ru-RU" w:eastAsia="ru-RU" w:bidi="ar-SA"/>
              </w:rPr>
              <w:t> </w:t>
            </w:r>
            <w:r w:rsidRPr="00BB6B5B">
              <w:rPr>
                <w:rFonts w:ascii="Arial" w:eastAsia="Times New Roman" w:hAnsi="Arial" w:cs="Arial"/>
                <w:sz w:val="20"/>
                <w:szCs w:val="20"/>
                <w:lang w:val="ru-RU" w:eastAsia="ru-RU" w:bidi="ar-SA"/>
              </w:rPr>
              <w:t>гражданского общества в России. Институциональные аспекты политики. Политическая власть. Политическая система. Политические режимы, политические партии, электоральные системы. 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 Политические организации и движения. Политические элиты. Политическое лидерство. Социокультурные аспекты политики. Мировая политика и международные отношения. Особенности мирового политического процесса.</w:t>
            </w:r>
            <w:r w:rsidRPr="00BB6B5B">
              <w:rPr>
                <w:rFonts w:ascii="Arial" w:eastAsia="Times New Roman" w:hAnsi="Arial" w:cs="Arial"/>
                <w:i/>
                <w:iCs/>
                <w:szCs w:val="24"/>
                <w:lang w:val="ru-RU" w:eastAsia="ru-RU" w:bidi="ar-SA"/>
              </w:rPr>
              <w:t> </w:t>
            </w:r>
            <w:r w:rsidRPr="00BB6B5B">
              <w:rPr>
                <w:rFonts w:ascii="Arial" w:eastAsia="Times New Roman" w:hAnsi="Arial" w:cs="Arial"/>
                <w:sz w:val="20"/>
                <w:szCs w:val="20"/>
                <w:lang w:val="ru-RU" w:eastAsia="ru-RU" w:bidi="ar-SA"/>
              </w:rPr>
              <w:t>Национально-государственные интересы России в новой геополитической ситуации. 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4"/>
              <w:rPr>
                <w:rFonts w:ascii="Arial" w:eastAsia="Times New Roman" w:hAnsi="Arial" w:cs="Arial"/>
                <w:b/>
                <w:bCs/>
                <w:sz w:val="20"/>
                <w:szCs w:val="20"/>
                <w:lang w:val="ru-RU" w:eastAsia="ru-RU" w:bidi="ar-SA"/>
              </w:rPr>
            </w:pPr>
            <w:r w:rsidRPr="00BB6B5B">
              <w:rPr>
                <w:rFonts w:ascii="Arial" w:eastAsia="Times New Roman" w:hAnsi="Arial" w:cs="Arial"/>
                <w:b/>
                <w:bCs/>
                <w:sz w:val="20"/>
                <w:szCs w:val="20"/>
                <w:lang w:val="ru-RU" w:eastAsia="ru-RU" w:bidi="ar-SA"/>
              </w:rPr>
              <w:t>ГСЭ.Ф.06</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Правоведение</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lastRenderedPageBreak/>
              <w:t>Государство и право. Их роль в жизни общества. Норма права и нормативно-правовые акты. Основные правовые системы современности. Международное право как особая система права. Источники российского права. Закон и подзаконные акты. Система российского права. Отрасли права. Правонарушение и юридическая ответственность. Значение законности и правопорядка в современном обществе. Правовое государство. Конституция Российской Федерации - основной закон государства. Особенности федеративного устройства России. Система органов государственной власти в Российской Федерации. Понятие гражданского правоотношения. Физические и юридические лица. Право собственности. Обязательства в гражданском праве и ответственность за их нарушение. Наследственное право. Брачно-семейные отношения. Взаимные права и обязанности супругов, родителей и детей. Ответственность по семейному праву. Трудовой договор (контракт). Трудовая дисциплина и ответственность за ее нарушение. Административные правонарушения и административная ответственность. Понятие преступления. Уголовная ответственность за совершение преступлений. Экологическое право.</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Особенности правового регулирования будущей профессиональной деятельности.</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ГСЭ.Ф.0</w:t>
            </w:r>
            <w:r w:rsidRPr="00BB6B5B">
              <w:rPr>
                <w:rFonts w:ascii="Arial" w:eastAsia="Times New Roman" w:hAnsi="Arial" w:cs="Arial"/>
                <w:b/>
                <w:bCs/>
                <w:sz w:val="20"/>
                <w:szCs w:val="20"/>
                <w:lang w:eastAsia="ru-RU" w:bidi="ar-SA"/>
              </w:rPr>
              <w:t>7</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Русский язык и культура речи</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Стили современного русского литературного языка. Языковая норма, ее роль в становлении и функционировании литературного языка.</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Функциональные стили современного русского языка. Взаимодействие функциональных стилей. Научный стиль. Специфика использования элементов различных языковых уровней в научной речи. Речевые нормы учебной и научной сфер деятельности. 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 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Понятность, информативность и выразительность публичной речи.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Культура речи. Основные направления совершенствования навыков грамотного письма и говорения.</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ГСЭ.Ф.0</w:t>
            </w:r>
            <w:r w:rsidRPr="00BB6B5B">
              <w:rPr>
                <w:rFonts w:ascii="Arial" w:eastAsia="Times New Roman" w:hAnsi="Arial" w:cs="Arial"/>
                <w:b/>
                <w:bCs/>
                <w:sz w:val="20"/>
                <w:szCs w:val="20"/>
                <w:lang w:eastAsia="ru-RU" w:bidi="ar-SA"/>
              </w:rPr>
              <w:t>8</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Социология</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Предыстория и социально-философские предпосылки социологии как науки</w:t>
            </w:r>
            <w:r w:rsidRPr="00BB6B5B">
              <w:rPr>
                <w:rFonts w:ascii="Arial" w:eastAsia="Times New Roman" w:hAnsi="Arial" w:cs="Arial"/>
                <w:i/>
                <w:iCs/>
                <w:sz w:val="20"/>
                <w:szCs w:val="20"/>
                <w:lang w:val="ru-RU" w:eastAsia="ru-RU" w:bidi="ar-SA"/>
              </w:rPr>
              <w:t>.</w:t>
            </w:r>
            <w:r w:rsidRPr="00BB6B5B">
              <w:rPr>
                <w:rFonts w:ascii="Arial" w:eastAsia="Times New Roman" w:hAnsi="Arial" w:cs="Arial"/>
                <w:i/>
                <w:iCs/>
                <w:szCs w:val="24"/>
                <w:lang w:val="ru-RU" w:eastAsia="ru-RU" w:bidi="ar-SA"/>
              </w:rPr>
              <w:t> </w:t>
            </w:r>
            <w:r w:rsidRPr="00BB6B5B">
              <w:rPr>
                <w:rFonts w:ascii="Arial" w:eastAsia="Times New Roman" w:hAnsi="Arial" w:cs="Arial"/>
                <w:sz w:val="20"/>
                <w:szCs w:val="20"/>
                <w:lang w:val="ru-RU" w:eastAsia="ru-RU" w:bidi="ar-SA"/>
              </w:rPr>
              <w:t xml:space="preserve">Социологический проект О. Конта. Классические социологические теории. Современные социологические теории. Русская социологическая мысль. Общество и социальные институты. Мировая система и процессы глобализации. Социальные группы и общности. Виды общностей. Общность и личность. Малые группы и коллективы. Социальная организация. Социальные движения. Социальное неравенство, стратификация и социальная мобильность. Понятие социального статуса. Социальное взаимодействие и социальные отношения. Общественное мнение как институт гражданского общества. Культура как фактор социальных изменений. </w:t>
            </w:r>
            <w:r w:rsidRPr="00BB6B5B">
              <w:rPr>
                <w:rFonts w:ascii="Arial" w:eastAsia="Times New Roman" w:hAnsi="Arial" w:cs="Arial"/>
                <w:sz w:val="20"/>
                <w:szCs w:val="20"/>
                <w:lang w:val="ru-RU" w:eastAsia="ru-RU" w:bidi="ar-SA"/>
              </w:rPr>
              <w:lastRenderedPageBreak/>
              <w:t>Взаимодействие экономики,</w:t>
            </w:r>
            <w:r w:rsidRPr="00BB6B5B">
              <w:rPr>
                <w:rFonts w:ascii="Arial" w:eastAsia="Times New Roman" w:hAnsi="Arial" w:cs="Arial"/>
                <w:i/>
                <w:iCs/>
                <w:szCs w:val="24"/>
                <w:lang w:val="ru-RU" w:eastAsia="ru-RU" w:bidi="ar-SA"/>
              </w:rPr>
              <w:t> </w:t>
            </w:r>
            <w:r w:rsidRPr="00BB6B5B">
              <w:rPr>
                <w:rFonts w:ascii="Arial" w:eastAsia="Times New Roman" w:hAnsi="Arial" w:cs="Arial"/>
                <w:sz w:val="20"/>
                <w:szCs w:val="20"/>
                <w:lang w:val="ru-RU" w:eastAsia="ru-RU" w:bidi="ar-SA"/>
              </w:rPr>
              <w:t>социальных отношений и культуры. Личность как социальный тип. Социальный контроль и девиация. Личность как деятельный субъект. Социальные изменения. Социальные революции и реформы. Концепция социального прогресса. Формирование мировой системы. Место России в мировом сообществе. Методы социологического исследования.</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4"/>
              <w:rPr>
                <w:rFonts w:ascii="Arial" w:eastAsia="Times New Roman" w:hAnsi="Arial" w:cs="Arial"/>
                <w:b/>
                <w:bCs/>
                <w:sz w:val="20"/>
                <w:szCs w:val="20"/>
                <w:lang w:val="ru-RU" w:eastAsia="ru-RU" w:bidi="ar-SA"/>
              </w:rPr>
            </w:pPr>
            <w:r w:rsidRPr="00BB6B5B">
              <w:rPr>
                <w:rFonts w:ascii="Arial" w:eastAsia="Times New Roman" w:hAnsi="Arial" w:cs="Arial"/>
                <w:b/>
                <w:bCs/>
                <w:sz w:val="20"/>
                <w:szCs w:val="20"/>
                <w:lang w:val="ru-RU" w:eastAsia="ru-RU" w:bidi="ar-SA"/>
              </w:rPr>
              <w:t>ГСЭ.Ф.09</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b/>
                <w:bCs/>
                <w:sz w:val="20"/>
                <w:szCs w:val="20"/>
                <w:lang w:val="ru-RU" w:eastAsia="ru-RU" w:bidi="ar-SA"/>
              </w:rPr>
              <w:t>Философия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вненаучное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Будущее человечества. Глобальные проблемы современности. Взаимодействие цивилизаций и сценарии будущего.</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ГСЭ.Ф.10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Экономика</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rsidR="00BB6B5B" w:rsidRPr="00BB6B5B" w:rsidRDefault="00BB6B5B" w:rsidP="00BB6B5B">
            <w:pPr>
              <w:ind w:left="79" w:right="79" w:firstLine="281"/>
              <w:jc w:val="both"/>
              <w:rPr>
                <w:rFonts w:ascii="Times NR Cyr MT" w:eastAsia="Times New Roman" w:hAnsi="Times NR Cyr MT" w:cs="Arial"/>
                <w:sz w:val="20"/>
                <w:szCs w:val="20"/>
                <w:lang w:val="ru-RU" w:eastAsia="ru-RU" w:bidi="ar-SA"/>
              </w:rPr>
            </w:pPr>
            <w:r w:rsidRPr="00BB6B5B">
              <w:rPr>
                <w:rFonts w:ascii="Arial" w:eastAsia="Times New Roman" w:hAnsi="Arial" w:cs="Arial"/>
                <w:sz w:val="20"/>
                <w:szCs w:val="20"/>
                <w:lang w:val="ru-RU" w:eastAsia="ru-RU" w:bidi="ar-SA"/>
              </w:rPr>
              <w:t xml:space="preserve">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w:t>
            </w:r>
            <w:r w:rsidRPr="00BB6B5B">
              <w:rPr>
                <w:rFonts w:ascii="Arial" w:eastAsia="Times New Roman" w:hAnsi="Arial" w:cs="Arial"/>
                <w:sz w:val="20"/>
                <w:szCs w:val="20"/>
                <w:lang w:val="ru-RU" w:eastAsia="ru-RU" w:bidi="ar-SA"/>
              </w:rPr>
              <w:lastRenderedPageBreak/>
              <w:t>экономические отношения. Внешняя торговля и торговая политика. Платежный баланс. Валютный курс.</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 </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ГСЭ.Р.00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Национально-региональный</w:t>
            </w:r>
            <w:r w:rsidRPr="00BB6B5B">
              <w:rPr>
                <w:rFonts w:ascii="Arial" w:eastAsia="Times New Roman" w:hAnsi="Arial" w:cs="Arial"/>
                <w:b/>
                <w:bCs/>
                <w:szCs w:val="24"/>
                <w:lang w:val="ru-RU" w:eastAsia="ru-RU" w:bidi="ar-SA"/>
              </w:rPr>
              <w:t> </w:t>
            </w:r>
            <w:r w:rsidRPr="00BB6B5B">
              <w:rPr>
                <w:rFonts w:ascii="Arial" w:eastAsia="Times New Roman" w:hAnsi="Arial" w:cs="Arial"/>
                <w:b/>
                <w:bCs/>
                <w:sz w:val="20"/>
                <w:szCs w:val="20"/>
                <w:lang w:eastAsia="ru-RU" w:bidi="ar-SA"/>
              </w:rPr>
              <w:t>(</w:t>
            </w:r>
            <w:r w:rsidRPr="00BB6B5B">
              <w:rPr>
                <w:rFonts w:ascii="Arial" w:eastAsia="Times New Roman" w:hAnsi="Arial" w:cs="Arial"/>
                <w:b/>
                <w:bCs/>
                <w:sz w:val="20"/>
                <w:szCs w:val="20"/>
                <w:lang w:val="ru-RU" w:eastAsia="ru-RU" w:bidi="ar-SA"/>
              </w:rPr>
              <w:t>вузовский)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225</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ГСЭ.В.00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Дисциплины и курсы по выбору студента, устанавливаемые вузом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225</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ЕН</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Общие математические и естественнонаучные дисциплины</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1000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ЕН.Ф.00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Федеральный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850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4"/>
              <w:rPr>
                <w:rFonts w:ascii="Arial" w:eastAsia="Times New Roman" w:hAnsi="Arial" w:cs="Arial"/>
                <w:b/>
                <w:bCs/>
                <w:sz w:val="20"/>
                <w:szCs w:val="20"/>
                <w:lang w:val="ru-RU" w:eastAsia="ru-RU" w:bidi="ar-SA"/>
              </w:rPr>
            </w:pPr>
            <w:r w:rsidRPr="00BB6B5B">
              <w:rPr>
                <w:rFonts w:ascii="Arial" w:eastAsia="Times New Roman" w:hAnsi="Arial" w:cs="Arial"/>
                <w:b/>
                <w:bCs/>
                <w:sz w:val="20"/>
                <w:szCs w:val="20"/>
                <w:lang w:val="ru-RU" w:eastAsia="ru-RU" w:bidi="ar-SA"/>
              </w:rPr>
              <w:t>ЕН.Ф.01</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Математика</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Аналитическая геометрия и линейная алгебра; последовательности и ряды; дифференциальное и интегральное исчисления. Дифференциальные уравнения; функции комплексного переменного; элементы функционального анализа.</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eastAsia="ru-RU" w:bidi="ar-SA"/>
              </w:rPr>
              <w:t>382</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4"/>
              <w:rPr>
                <w:rFonts w:ascii="Arial" w:eastAsia="Times New Roman" w:hAnsi="Arial" w:cs="Arial"/>
                <w:b/>
                <w:bCs/>
                <w:sz w:val="20"/>
                <w:szCs w:val="20"/>
                <w:lang w:val="ru-RU" w:eastAsia="ru-RU" w:bidi="ar-SA"/>
              </w:rPr>
            </w:pPr>
            <w:r w:rsidRPr="00BB6B5B">
              <w:rPr>
                <w:rFonts w:ascii="Arial" w:eastAsia="Times New Roman" w:hAnsi="Arial" w:cs="Arial"/>
                <w:b/>
                <w:bCs/>
                <w:sz w:val="20"/>
                <w:szCs w:val="20"/>
                <w:lang w:val="ru-RU" w:eastAsia="ru-RU" w:bidi="ar-SA"/>
              </w:rPr>
              <w:t>ЕН.Ф.02</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Физика</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Физические основы механики; колебания и волны; молекулярная физика и термодинамика; электричество и магнетизм; оптика; атомная и ядерная физика; физический практикум.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324</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4"/>
              <w:rPr>
                <w:rFonts w:ascii="Arial" w:eastAsia="Times New Roman" w:hAnsi="Arial" w:cs="Arial"/>
                <w:b/>
                <w:bCs/>
                <w:sz w:val="20"/>
                <w:szCs w:val="20"/>
                <w:lang w:val="ru-RU" w:eastAsia="ru-RU" w:bidi="ar-SA"/>
              </w:rPr>
            </w:pPr>
            <w:r w:rsidRPr="00BB6B5B">
              <w:rPr>
                <w:rFonts w:ascii="Arial" w:eastAsia="Times New Roman" w:hAnsi="Arial" w:cs="Arial"/>
                <w:b/>
                <w:bCs/>
                <w:sz w:val="20"/>
                <w:szCs w:val="20"/>
                <w:lang w:val="ru-RU" w:eastAsia="ru-RU" w:bidi="ar-SA"/>
              </w:rPr>
              <w:t>ЕН.Ф.03</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Химия</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Химические системы: растворы, дисперсные системы, электрохимические системы, катализаторы и каталитические системы, полимеры и олигомеры; химическая термодинамика и кинетика: энергетика химических процессов, химическое и фазовое равновесие, скорость реакции и методы ее регулирования, колебательные реакции; реакционная способность веществ: химия и периодическая система элементов, кислотно-основные и окислительно-восстановительные свойства веществ, химическая связь, комплементарность; химическая идентификация: качественный и количественный анализ, аналитический сигнал, химический, физико-химический и физический анализ; химический практикум.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72</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ЕН.Ф.04</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firstLine="281"/>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Биология с основами экологии</w:t>
            </w:r>
          </w:p>
          <w:p w:rsidR="00BB6B5B" w:rsidRPr="00BB6B5B" w:rsidRDefault="00BB6B5B" w:rsidP="00BB6B5B">
            <w:pPr>
              <w:ind w:left="79" w:right="79" w:firstLine="281"/>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Живые системы, физиология и экология человека, экология и охрана природы. Биолого-экологический практикум.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72</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ЕН.Р.00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Национально-региональный (вузовский)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150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ОПД</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Общепрофессиональные дисциплины</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1600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ОПД.Ф.00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Федеральный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1280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ОПД.Ф.01</w:t>
            </w:r>
          </w:p>
        </w:tc>
        <w:tc>
          <w:tcPr>
            <w:tcW w:w="7063" w:type="dxa"/>
            <w:gridSpan w:val="2"/>
            <w:tcMar>
              <w:top w:w="0" w:type="dxa"/>
              <w:left w:w="40" w:type="dxa"/>
              <w:bottom w:w="0" w:type="dxa"/>
              <w:right w:w="40" w:type="dxa"/>
            </w:tcMar>
            <w:hideMark/>
          </w:tcPr>
          <w:p w:rsidR="00BB6B5B" w:rsidRPr="00BB6B5B" w:rsidRDefault="00BB6B5B" w:rsidP="00BB6B5B">
            <w:pPr>
              <w:spacing w:before="120"/>
              <w:ind w:left="77" w:right="102" w:firstLine="288"/>
              <w:jc w:val="both"/>
              <w:rPr>
                <w:rFonts w:eastAsia="Times New Roman"/>
                <w:szCs w:val="24"/>
                <w:lang w:val="ru-RU" w:eastAsia="ru-RU" w:bidi="ar-SA"/>
              </w:rPr>
            </w:pPr>
            <w:r w:rsidRPr="00BB6B5B">
              <w:rPr>
                <w:rFonts w:ascii="Arial" w:eastAsia="Times New Roman" w:hAnsi="Arial" w:cs="Arial"/>
                <w:b/>
                <w:bCs/>
                <w:sz w:val="20"/>
                <w:szCs w:val="20"/>
                <w:lang w:val="ru-RU" w:eastAsia="ru-RU" w:bidi="ar-SA"/>
              </w:rPr>
              <w:t>Психология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sz w:val="20"/>
                <w:szCs w:val="20"/>
                <w:lang w:val="ru-RU" w:eastAsia="ru-RU" w:bidi="ar-SA"/>
              </w:rPr>
              <w:t>Общая психология.</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Психология как наука. Предмет, задачи, методы и структура современной психологии. Методология психологии. Проблема человека в психологии. Психика человека как предмет системного исследования. Общее понятие о личности. Основные психологические теории личности. Деятельность. Деятельностный подход и общепсихологическая теория деятельности. Общение. Познавательная сфера. Ощущения. Память. Мышление. Мышление и речь. Воображение. Внимание. Эмоции. Чувство и воля. Темперамент. Характер. Способности.</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История психологии.</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Зарождение психологии как науки. Основные этапы развития психологии. Психологические теории и направления.</w:t>
            </w:r>
            <w:r w:rsidRPr="00BB6B5B">
              <w:rPr>
                <w:rFonts w:ascii="Arial" w:eastAsia="Times New Roman" w:hAnsi="Arial" w:cs="Arial"/>
                <w:color w:val="000000"/>
                <w:szCs w:val="24"/>
                <w:lang w:val="ru-RU" w:eastAsia="ru-RU" w:bidi="ar-SA"/>
              </w:rPr>
              <w:t> </w:t>
            </w:r>
            <w:r w:rsidRPr="00BB6B5B">
              <w:rPr>
                <w:rFonts w:ascii="Arial" w:eastAsia="Times New Roman" w:hAnsi="Arial" w:cs="Arial"/>
                <w:sz w:val="20"/>
                <w:szCs w:val="20"/>
                <w:lang w:val="ru-RU" w:eastAsia="ru-RU" w:bidi="ar-SA"/>
              </w:rPr>
              <w:t>Основные психологические школы.</w:t>
            </w:r>
            <w:r w:rsidRPr="00BB6B5B">
              <w:rPr>
                <w:rFonts w:ascii="Arial" w:eastAsia="Times New Roman" w:hAnsi="Arial" w:cs="Arial"/>
                <w:color w:val="000000"/>
                <w:sz w:val="20"/>
                <w:szCs w:val="20"/>
                <w:lang w:val="ru-RU" w:eastAsia="ru-RU" w:bidi="ar-SA"/>
              </w:rPr>
              <w:t>Постановка и пути решения фундаментальных и практических психологических проблем на разных</w:t>
            </w:r>
            <w:r w:rsidRPr="00BB6B5B">
              <w:rPr>
                <w:rFonts w:ascii="Arial" w:eastAsia="Times New Roman" w:hAnsi="Arial" w:cs="Arial"/>
                <w:b/>
                <w:bCs/>
                <w:color w:val="000000"/>
                <w:szCs w:val="24"/>
                <w:lang w:val="ru-RU" w:eastAsia="ru-RU" w:bidi="ar-SA"/>
              </w:rPr>
              <w:t> </w:t>
            </w:r>
            <w:r w:rsidRPr="00BB6B5B">
              <w:rPr>
                <w:rFonts w:ascii="Arial" w:eastAsia="Times New Roman" w:hAnsi="Arial" w:cs="Arial"/>
                <w:color w:val="000000"/>
                <w:sz w:val="20"/>
                <w:szCs w:val="20"/>
                <w:lang w:val="ru-RU" w:eastAsia="ru-RU" w:bidi="ar-SA"/>
              </w:rPr>
              <w:t>этапах</w:t>
            </w:r>
            <w:r w:rsidRPr="00BB6B5B">
              <w:rPr>
                <w:rFonts w:ascii="Arial" w:eastAsia="Times New Roman" w:hAnsi="Arial" w:cs="Arial"/>
                <w:b/>
                <w:bCs/>
                <w:color w:val="000000"/>
                <w:szCs w:val="24"/>
                <w:lang w:val="ru-RU" w:eastAsia="ru-RU" w:bidi="ar-SA"/>
              </w:rPr>
              <w:t> </w:t>
            </w:r>
            <w:r w:rsidRPr="00BB6B5B">
              <w:rPr>
                <w:rFonts w:ascii="Arial" w:eastAsia="Times New Roman" w:hAnsi="Arial" w:cs="Arial"/>
                <w:color w:val="000000"/>
                <w:sz w:val="20"/>
                <w:szCs w:val="20"/>
                <w:lang w:val="ru-RU" w:eastAsia="ru-RU" w:bidi="ar-SA"/>
              </w:rPr>
              <w:t>развития психологии.</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Возрастная психология.</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Предмет, задачи, методы возрастной психологии. Условия, источники и движущие силы психического развития. Проблема возраста и возрастной периодизации психического развития. Социальная ситуация развития. Ведущая деятельность. Основные новообразования. Особенности развития ребенка в разных возрастах:</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lastRenderedPageBreak/>
              <w:t>Педагогическая психология.</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Предмет и задачи педагогической психологии. Понятие учебной деятельности. Психологическая сущность и структура учебной деятельности. Проблема соотношения обучения и развития. Психологические проблемы школьной отметки и оценки. Психологические причины школьной неуспеваемости. Мотивация учения. Психологическая готовность к обучению. Психологическая сущность воспитания, его критерии. Педагогическая деятельность: психологические особенности, структура, механизмы. </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Психология личности учителя. Проблемы профессионально-психологической компетенции и профессионально-личностного роста. Учитель как субъект педагогической деятельности.</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sz w:val="20"/>
                <w:szCs w:val="20"/>
                <w:lang w:val="ru-RU" w:eastAsia="ru-RU" w:bidi="ar-SA"/>
              </w:rPr>
              <w:t>Социальная психология</w:t>
            </w:r>
            <w:r w:rsidRPr="00BB6B5B">
              <w:rPr>
                <w:rFonts w:ascii="Arial" w:eastAsia="Times New Roman" w:hAnsi="Arial" w:cs="Arial"/>
                <w:sz w:val="20"/>
                <w:szCs w:val="20"/>
                <w:lang w:val="ru-RU" w:eastAsia="ru-RU" w:bidi="ar-SA"/>
              </w:rPr>
              <w:t>. Предмет социальной психологии. Теоретические и прикладные задачи социальной психологии. Группа как социально-психологический феномен. Феномен группового давления. Феномен конформизма. Групповая сплоченность. Лидерство и руководство. Стадии и уровни развития группы. Феномен межгруппового взаимодействия. Этнопсихология. Проблемы личности в социальной психологии. Социализация. Социальная установка и реальное поведение. Межличностный конфликт.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eastAsia="ru-RU" w:bidi="ar-SA"/>
              </w:rPr>
              <w:lastRenderedPageBreak/>
              <w:t>300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ОПД.Ф.02</w:t>
            </w:r>
          </w:p>
        </w:tc>
        <w:tc>
          <w:tcPr>
            <w:tcW w:w="7063" w:type="dxa"/>
            <w:gridSpan w:val="2"/>
            <w:tcMar>
              <w:top w:w="0" w:type="dxa"/>
              <w:left w:w="40" w:type="dxa"/>
              <w:bottom w:w="0" w:type="dxa"/>
              <w:right w:w="40" w:type="dxa"/>
            </w:tcMar>
            <w:hideMark/>
          </w:tcPr>
          <w:p w:rsidR="00BB6B5B" w:rsidRPr="00BB6B5B" w:rsidRDefault="00BB6B5B" w:rsidP="00BB6B5B">
            <w:pPr>
              <w:spacing w:before="120"/>
              <w:ind w:left="77" w:right="102" w:firstLine="288"/>
              <w:jc w:val="both"/>
              <w:rPr>
                <w:rFonts w:eastAsia="Times New Roman"/>
                <w:szCs w:val="24"/>
                <w:lang w:val="ru-RU" w:eastAsia="ru-RU" w:bidi="ar-SA"/>
              </w:rPr>
            </w:pPr>
            <w:r w:rsidRPr="00BB6B5B">
              <w:rPr>
                <w:rFonts w:ascii="Arial" w:eastAsia="Times New Roman" w:hAnsi="Arial" w:cs="Arial"/>
                <w:b/>
                <w:bCs/>
                <w:sz w:val="20"/>
                <w:szCs w:val="20"/>
                <w:lang w:val="ru-RU" w:eastAsia="ru-RU" w:bidi="ar-SA"/>
              </w:rPr>
              <w:t>Педагогика</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Введение в педагогическую деятельность.</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высшего профессионального образования к личности и профессиональной компетентности педагога. Профессионально-личностное становление и развитие педагога.</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Общие основы педагогики.</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Педагогика как наука, ее объект. Категориальный аппарат педагогики.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методологии педагогической науки. Методологическая культура педагога. Научные исследования в педагогике. Методы и логика педагогического исследования.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Теория обучения.</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Теория и методика воспитания.</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принципы и направления воспитания. Система форм и методов воспитания. Функции и основные направления деятельности классного руководителя. Понятие о воспитательных системах. Педагогическое взаимодействие в воспитании. Коллектив как объект и субъект воспитания. Национальное своеобразие воспитания. Воспитание культуры межнационального общения. Воспитание патриотизма и интернационализма, веротерпимости и толерантности.</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История педагогики и образования.</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 xml:space="preserve">История педагогики и образования как область научного знания. Развитие воспитания, </w:t>
            </w:r>
            <w:r w:rsidRPr="00BB6B5B">
              <w:rPr>
                <w:rFonts w:ascii="Arial" w:eastAsia="Times New Roman" w:hAnsi="Arial" w:cs="Arial"/>
                <w:color w:val="000000"/>
                <w:sz w:val="20"/>
                <w:szCs w:val="20"/>
                <w:lang w:val="ru-RU" w:eastAsia="ru-RU" w:bidi="ar-SA"/>
              </w:rPr>
              <w:lastRenderedPageBreak/>
              <w:t>образования и педагогической мысли в истории мировой культуры. Ведущие тенденции современного развития мирового образовательного процесса.</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Социальная педагогика.</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Социализация как контекст социального воспитания: стадии, факторы, агенты, средства, механизмы. Социальное воспитание как совокупность организации социального опыта, образования и индивидуальной помощи. </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Принципы, содержание, методика социального воспитания в воспитательных организациях (быта, жизнедеятельности и взаимодействия индивидуальных и групповых субъектов).</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Педагогические технологии.</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Понятие педагогических технологий, их обусловленность характером педагогических задач. Виды педагогических задач. Проектирование и процесс решения педагогических задач. Общая характеристика педагогических технологий.</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Управление образовательными системами</w:t>
            </w:r>
            <w:r w:rsidRPr="00BB6B5B">
              <w:rPr>
                <w:rFonts w:ascii="Arial" w:eastAsia="Times New Roman" w:hAnsi="Arial" w:cs="Arial"/>
                <w:color w:val="000000"/>
                <w:sz w:val="20"/>
                <w:szCs w:val="20"/>
                <w:lang w:val="ru-RU" w:eastAsia="ru-RU" w:bidi="ar-SA"/>
              </w:rPr>
              <w:t>. Понятие управления и педагогического менеджмента. Государственно-общественная система управления образованием. Основные функции педагогического управления.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w:t>
            </w:r>
            <w:r w:rsidRPr="00BB6B5B">
              <w:rPr>
                <w:rFonts w:ascii="Arial" w:eastAsia="Times New Roman" w:hAnsi="Arial" w:cs="Arial"/>
                <w:b/>
                <w:bCs/>
                <w:color w:val="000000"/>
                <w:szCs w:val="24"/>
                <w:lang w:val="ru-RU" w:eastAsia="ru-RU" w:bidi="ar-SA"/>
              </w:rPr>
              <w:t> </w:t>
            </w:r>
            <w:r w:rsidRPr="00BB6B5B">
              <w:rPr>
                <w:rFonts w:ascii="Arial" w:eastAsia="Times New Roman" w:hAnsi="Arial" w:cs="Arial"/>
                <w:color w:val="000000"/>
                <w:sz w:val="20"/>
                <w:szCs w:val="20"/>
                <w:lang w:val="ru-RU" w:eastAsia="ru-RU" w:bidi="ar-SA"/>
              </w:rPr>
              <w:t>Повышение</w:t>
            </w:r>
            <w:r w:rsidRPr="00BB6B5B">
              <w:rPr>
                <w:rFonts w:ascii="Arial" w:eastAsia="Times New Roman" w:hAnsi="Arial" w:cs="Arial"/>
                <w:b/>
                <w:bCs/>
                <w:color w:val="000000"/>
                <w:szCs w:val="24"/>
                <w:lang w:val="ru-RU" w:eastAsia="ru-RU" w:bidi="ar-SA"/>
              </w:rPr>
              <w:t> </w:t>
            </w:r>
            <w:r w:rsidRPr="00BB6B5B">
              <w:rPr>
                <w:rFonts w:ascii="Arial" w:eastAsia="Times New Roman" w:hAnsi="Arial" w:cs="Arial"/>
                <w:color w:val="000000"/>
                <w:sz w:val="20"/>
                <w:szCs w:val="20"/>
                <w:lang w:val="ru-RU" w:eastAsia="ru-RU" w:bidi="ar-SA"/>
              </w:rPr>
              <w:t>квалификации и аттестация работников школы.</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Психолого-педагогический практикум.</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color w:val="000000"/>
                <w:sz w:val="20"/>
                <w:szCs w:val="20"/>
                <w:lang w:val="ru-RU" w:eastAsia="ru-RU" w:bidi="ar-SA"/>
              </w:rPr>
              <w:t>Нормативно-правовое обеспечение образования.</w:t>
            </w:r>
            <w:r w:rsidRPr="00BB6B5B">
              <w:rPr>
                <w:rFonts w:ascii="Arial" w:eastAsia="Times New Roman" w:hAnsi="Arial" w:cs="Arial"/>
                <w:color w:val="000000"/>
                <w:szCs w:val="24"/>
                <w:lang w:val="ru-RU" w:eastAsia="ru-RU" w:bidi="ar-SA"/>
              </w:rPr>
              <w:t> </w:t>
            </w:r>
            <w:r w:rsidRPr="00BB6B5B">
              <w:rPr>
                <w:rFonts w:ascii="Arial" w:eastAsia="Times New Roman" w:hAnsi="Arial" w:cs="Arial"/>
                <w:color w:val="000000"/>
                <w:sz w:val="20"/>
                <w:szCs w:val="20"/>
                <w:lang w:val="ru-RU" w:eastAsia="ru-RU" w:bidi="ar-SA"/>
              </w:rPr>
              <w:t>Законодательство, регулирующее отношения в области образования. Права ребенка и формы его правовой защиты в законодательстве Российской Федерации. Особенности правового обеспечения профессиональной педагогической деятельности. Нормативно-правовые и организационные основы деятельности образовательных учреждений. Правовое регулирование отношений в системе непрерывного образования и правовой статус участников образовательного процесса. Основные правовые акты международного образовательного законодательства. Соотношение российского и зарубежных законодательств в области образования. Нормативно-правовое обеспечение модернизации педагогического образования в Российской Федерации.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eastAsia="ru-RU" w:bidi="ar-SA"/>
              </w:rPr>
              <w:lastRenderedPageBreak/>
              <w:t>300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ОПД.Ф.03</w:t>
            </w:r>
          </w:p>
        </w:tc>
        <w:tc>
          <w:tcPr>
            <w:tcW w:w="7063" w:type="dxa"/>
            <w:gridSpan w:val="2"/>
            <w:tcMar>
              <w:top w:w="0" w:type="dxa"/>
              <w:left w:w="40" w:type="dxa"/>
              <w:bottom w:w="0" w:type="dxa"/>
              <w:right w:w="40" w:type="dxa"/>
            </w:tcMar>
            <w:hideMark/>
          </w:tcPr>
          <w:p w:rsidR="00BB6B5B" w:rsidRPr="00BB6B5B" w:rsidRDefault="00BB6B5B" w:rsidP="00BB6B5B">
            <w:pPr>
              <w:spacing w:before="120"/>
              <w:ind w:left="77" w:right="102" w:firstLine="288"/>
              <w:jc w:val="both"/>
              <w:outlineLvl w:val="6"/>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Основы специальной педагогики и психологии</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Предмет, цели, задачи, принципы и методы специальной психологии. 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Категории развития в специальной психологии. Психическое развитие и деятельность. Понятие аномального развития (дизонтегенеза). Параметры дизонтегенеза.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специальной психологии – олигофренопсихология, тифлопсихология, сурдопсихология, логопсихология, психология детей с задержкой психического развития, нарушениями опорно-двигательного аппарата, психология детей дошкольного возраста с аномалиями развития.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 xml:space="preserve">Предмет, цели, задачи, принципы и методы специальной педагогики. 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w:t>
            </w:r>
            <w:r w:rsidRPr="00BB6B5B">
              <w:rPr>
                <w:rFonts w:ascii="Arial" w:eastAsia="Times New Roman" w:hAnsi="Arial" w:cs="Arial"/>
                <w:sz w:val="20"/>
                <w:szCs w:val="20"/>
                <w:lang w:val="ru-RU" w:eastAsia="ru-RU" w:bidi="ar-SA"/>
              </w:rPr>
              <w:lastRenderedPageBreak/>
              <w:t>Содержание, принципы, формы и методы воспитания и образования аномальных детей. Понятия коррекции и компенсации. Социальная реабилитация и социальная адаптация.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Основные отрасли специальной педагогики: тифлопедагогика, сурдопедагогика, олигофренопедагогика, логопедия, специальная дошкольная педагогика.</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72</w:t>
            </w:r>
          </w:p>
        </w:tc>
      </w:tr>
      <w:tr w:rsidR="00BB6B5B" w:rsidRPr="00BB6B5B" w:rsidTr="00BB6B5B">
        <w:tc>
          <w:tcPr>
            <w:tcW w:w="1191" w:type="dxa"/>
            <w:gridSpan w:val="3"/>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ОПД.Ф.04</w:t>
            </w:r>
          </w:p>
        </w:tc>
        <w:tc>
          <w:tcPr>
            <w:tcW w:w="7063" w:type="dxa"/>
            <w:gridSpan w:val="2"/>
            <w:tcMar>
              <w:top w:w="0" w:type="dxa"/>
              <w:left w:w="40" w:type="dxa"/>
              <w:bottom w:w="0" w:type="dxa"/>
              <w:right w:w="40" w:type="dxa"/>
            </w:tcMar>
            <w:hideMark/>
          </w:tcPr>
          <w:p w:rsidR="00BB6B5B" w:rsidRPr="00BB6B5B" w:rsidRDefault="00BB6B5B" w:rsidP="00BB6B5B">
            <w:pPr>
              <w:spacing w:before="120"/>
              <w:ind w:left="77" w:right="102" w:firstLine="288"/>
              <w:jc w:val="both"/>
              <w:rPr>
                <w:rFonts w:ascii="Arial" w:eastAsia="Times New Roman" w:hAnsi="Arial" w:cs="Arial"/>
                <w:szCs w:val="24"/>
                <w:lang w:val="ru-RU" w:eastAsia="ru-RU" w:bidi="ar-SA"/>
              </w:rPr>
            </w:pPr>
            <w:r w:rsidRPr="00BB6B5B">
              <w:rPr>
                <w:rFonts w:ascii="Arial" w:eastAsia="Times New Roman" w:hAnsi="Arial" w:cs="Arial"/>
                <w:sz w:val="20"/>
                <w:szCs w:val="20"/>
                <w:lang w:val="ru-RU" w:eastAsia="ru-RU" w:bidi="ar-SA"/>
              </w:rPr>
              <w:t>Теория и методика обучения информатике и ___ (в соответствии с дополнительной специальностью</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Информатика как наука и учебный предмет в школе. Методическая система обучения информатике в школе, общая характеристика ее основных компонентов. Цели и задачи обучения информатике в школе. Педагогические функции курса информатики. Структура обучения информатике в средней общеобразовательной школе. Стандарт школьного образования по информатике. Содержание школьного образования в области информатики. Пропедевтика основ информатики в начальной школе. Базовый курс школьной информатики. Дифференцированное обучение информатике на старшей ступени школы. Предпрофильная подготовка. Элективные курсы. Организация проверки и оценки результатов обучения информатике. Организация обучения информатике в школе. Методические аспекты использования информационных и коммуникационных технологий в реализации информационно-деятельностного подхода в обучении информатике и активизации познавательной деятельности учащихся.</w:t>
            </w:r>
          </w:p>
          <w:p w:rsidR="00BB6B5B" w:rsidRPr="00BB6B5B" w:rsidRDefault="00BB6B5B" w:rsidP="00BB6B5B">
            <w:pPr>
              <w:spacing w:before="100" w:beforeAutospacing="1" w:after="100" w:afterAutospacing="1"/>
              <w:ind w:firstLine="318"/>
              <w:rPr>
                <w:rFonts w:ascii="Arial" w:eastAsia="Times New Roman" w:hAnsi="Arial" w:cs="Arial"/>
                <w:szCs w:val="24"/>
                <w:lang w:val="ru-RU" w:eastAsia="ru-RU" w:bidi="ar-SA"/>
              </w:rPr>
            </w:pPr>
            <w:r w:rsidRPr="00BB6B5B">
              <w:rPr>
                <w:rFonts w:ascii="Arial" w:eastAsia="Times New Roman" w:hAnsi="Arial" w:cs="Arial"/>
                <w:i/>
                <w:iCs/>
                <w:sz w:val="20"/>
                <w:szCs w:val="20"/>
                <w:lang w:val="ru-RU" w:eastAsia="ru-RU" w:bidi="ar-SA"/>
              </w:rPr>
              <w:t>Аудиовизуальные </w:t>
            </w:r>
            <w:r w:rsidRPr="00BB6B5B">
              <w:rPr>
                <w:rFonts w:ascii="Arial" w:eastAsia="Times New Roman" w:hAnsi="Arial" w:cs="Arial"/>
                <w:i/>
                <w:iCs/>
                <w:szCs w:val="24"/>
                <w:lang w:val="ru-RU" w:eastAsia="ru-RU" w:bidi="ar-SA"/>
              </w:rPr>
              <w:t> </w:t>
            </w:r>
            <w:r w:rsidRPr="00BB6B5B">
              <w:rPr>
                <w:rFonts w:ascii="Arial" w:eastAsia="Times New Roman" w:hAnsi="Arial" w:cs="Arial"/>
                <w:i/>
                <w:iCs/>
                <w:sz w:val="20"/>
                <w:szCs w:val="20"/>
                <w:lang w:val="ru-RU" w:eastAsia="ru-RU" w:bidi="ar-SA"/>
              </w:rPr>
              <w:t>технологии обучения информатике.</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Интерактивные технологии обучения. Дидактические принципы построения аудио-, видео- и компьютерных учебных пособий. Типология учебных аудио-, видео- и компьютерных пособий и методика их применения. Банк аудио-, видео- и компьютерных учебных материалов.</w:t>
            </w:r>
          </w:p>
          <w:p w:rsidR="00BB6B5B" w:rsidRPr="00BB6B5B" w:rsidRDefault="00BB6B5B" w:rsidP="00BB6B5B">
            <w:pPr>
              <w:ind w:left="77" w:right="102" w:firstLine="288"/>
              <w:jc w:val="both"/>
              <w:rPr>
                <w:rFonts w:ascii="Arial" w:eastAsia="Times New Roman" w:hAnsi="Arial" w:cs="Arial"/>
                <w:sz w:val="20"/>
                <w:szCs w:val="20"/>
                <w:lang w:val="ru-RU" w:eastAsia="ru-RU" w:bidi="ar-SA"/>
              </w:rPr>
            </w:pPr>
            <w:r w:rsidRPr="00BB6B5B">
              <w:rPr>
                <w:rFonts w:ascii="Arial" w:eastAsia="Times New Roman" w:hAnsi="Arial" w:cs="Arial"/>
                <w:i/>
                <w:iCs/>
                <w:sz w:val="20"/>
                <w:szCs w:val="20"/>
                <w:lang w:val="ru-RU" w:eastAsia="ru-RU" w:bidi="ar-SA"/>
              </w:rPr>
              <w:t>Использование современных информационных и коммуникационных технологий в учебном процессе.</w:t>
            </w:r>
            <w:r w:rsidRPr="00BB6B5B">
              <w:rPr>
                <w:rFonts w:ascii="Arial" w:eastAsia="Times New Roman" w:hAnsi="Arial" w:cs="Arial"/>
                <w:i/>
                <w:iCs/>
                <w:szCs w:val="24"/>
                <w:lang w:val="ru-RU" w:eastAsia="ru-RU" w:bidi="ar-SA"/>
              </w:rPr>
              <w:t> </w:t>
            </w:r>
            <w:r w:rsidRPr="00BB6B5B">
              <w:rPr>
                <w:rFonts w:ascii="Arial" w:eastAsia="Times New Roman" w:hAnsi="Arial" w:cs="Arial"/>
                <w:sz w:val="20"/>
                <w:szCs w:val="20"/>
                <w:lang w:val="ru-RU" w:eastAsia="ru-RU" w:bidi="ar-SA"/>
              </w:rPr>
              <w:t>Основные понятия и определения предметной области – информатизация образования. Цели и задачи использования информационных и коммуникационных технологий в образовании. Информационные и коммуникационные технологии в реализации информационных и информационно-деятельностных моделей в обучении. Информационные и коммуникационные технологии в активизации познавательной деятельности учащихся. Информационные и коммуникационные технологии в реализации системы контроля, оценки и мониторинга учебных достижений учащихся.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Методы анализа и экспертизы для электронных программно-методических и технологических средств учебного назначения. Методические аспекты использования информационных и коммуникационных технологии в школе.</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i/>
                <w:iCs/>
                <w:sz w:val="20"/>
                <w:szCs w:val="20"/>
                <w:lang w:val="ru-RU" w:eastAsia="ru-RU" w:bidi="ar-SA"/>
              </w:rPr>
              <w:t>Теория и методика обучения</w:t>
            </w:r>
            <w:r w:rsidRPr="00BB6B5B">
              <w:rPr>
                <w:rFonts w:ascii="Arial" w:eastAsia="Times New Roman" w:hAnsi="Arial" w:cs="Arial"/>
                <w:i/>
                <w:iCs/>
                <w:szCs w:val="24"/>
                <w:lang w:val="ru-RU" w:eastAsia="ru-RU" w:bidi="ar-SA"/>
              </w:rPr>
              <w:t> </w:t>
            </w:r>
            <w:r w:rsidRPr="00BB6B5B">
              <w:rPr>
                <w:rFonts w:ascii="Arial" w:eastAsia="Times New Roman" w:hAnsi="Arial" w:cs="Arial"/>
                <w:sz w:val="20"/>
                <w:szCs w:val="20"/>
                <w:lang w:val="ru-RU" w:eastAsia="ru-RU" w:bidi="ar-SA"/>
              </w:rPr>
              <w:t> ___</w:t>
            </w:r>
            <w:r w:rsidRPr="00BB6B5B">
              <w:rPr>
                <w:rFonts w:ascii="Arial" w:eastAsia="Times New Roman" w:hAnsi="Arial" w:cs="Arial"/>
                <w:szCs w:val="24"/>
                <w:lang w:val="ru-RU" w:eastAsia="ru-RU" w:bidi="ar-SA"/>
              </w:rPr>
              <w:t> </w:t>
            </w:r>
            <w:r w:rsidRPr="00BB6B5B">
              <w:rPr>
                <w:rFonts w:ascii="Arial" w:eastAsia="Times New Roman" w:hAnsi="Arial" w:cs="Arial"/>
                <w:i/>
                <w:iCs/>
                <w:sz w:val="20"/>
                <w:szCs w:val="20"/>
                <w:lang w:val="ru-RU" w:eastAsia="ru-RU" w:bidi="ar-SA"/>
              </w:rPr>
              <w:t>(в соответствии с дополнительной специальностью).</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332</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ОПД.Ф.05</w:t>
            </w:r>
          </w:p>
        </w:tc>
        <w:tc>
          <w:tcPr>
            <w:tcW w:w="7063" w:type="dxa"/>
            <w:gridSpan w:val="2"/>
            <w:tcMar>
              <w:top w:w="0" w:type="dxa"/>
              <w:left w:w="40" w:type="dxa"/>
              <w:bottom w:w="0" w:type="dxa"/>
              <w:right w:w="40" w:type="dxa"/>
            </w:tcMar>
            <w:hideMark/>
          </w:tcPr>
          <w:p w:rsidR="00BB6B5B" w:rsidRPr="00BB6B5B" w:rsidRDefault="00BB6B5B" w:rsidP="00BB6B5B">
            <w:pPr>
              <w:spacing w:before="120"/>
              <w:ind w:firstLine="357"/>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Возрастная анатомия и физиология</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color w:val="000000"/>
                <w:sz w:val="20"/>
                <w:szCs w:val="20"/>
                <w:lang w:val="ru-RU" w:eastAsia="ru-RU" w:bidi="ar-SA"/>
              </w:rPr>
              <w:t xml:space="preserve">Закономерности роста и развития детского организма. Возрастная периодизация. Календарный и биологический возраст, их соотношение, критерии определения биологического возраста на разных этапах онтогенеза. Наследственность и среда, их влияние на развитие детского организма. Сенситивные периоды развития ребенка. Развитие регуляторных систем (гуморальной и нервной). Изменение функции сенсорных, моторных, висцеральных систем на разных возрастных этапах. Возрастные особенности обмена энергии и терморегуляции. Закономерности онтогенетического развития опорно-двигательного аппарата. Анатомо-физиологические особенности созревания мозга. Психофизиологические аспекты поведения ребенка, становление коммуникативного поведения. Речь. Индивидуально-типологические особенности ребенка. Комплексная диагностика уровня </w:t>
            </w:r>
            <w:r w:rsidRPr="00BB6B5B">
              <w:rPr>
                <w:rFonts w:ascii="Arial" w:eastAsia="Times New Roman" w:hAnsi="Arial" w:cs="Arial"/>
                <w:color w:val="000000"/>
                <w:sz w:val="20"/>
                <w:szCs w:val="20"/>
                <w:lang w:val="ru-RU" w:eastAsia="ru-RU" w:bidi="ar-SA"/>
              </w:rPr>
              <w:lastRenderedPageBreak/>
              <w:t>функционального развития ребенка. Готовность к обучению.</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72</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outlineLvl w:val="4"/>
              <w:rPr>
                <w:rFonts w:ascii="Arial" w:eastAsia="Times New Roman" w:hAnsi="Arial" w:cs="Arial"/>
                <w:b/>
                <w:bCs/>
                <w:sz w:val="20"/>
                <w:szCs w:val="20"/>
                <w:lang w:val="ru-RU" w:eastAsia="ru-RU" w:bidi="ar-SA"/>
              </w:rPr>
            </w:pPr>
            <w:r w:rsidRPr="00BB6B5B">
              <w:rPr>
                <w:rFonts w:ascii="Arial" w:eastAsia="Times New Roman" w:hAnsi="Arial" w:cs="Arial"/>
                <w:b/>
                <w:bCs/>
                <w:sz w:val="20"/>
                <w:szCs w:val="20"/>
                <w:lang w:val="ru-RU" w:eastAsia="ru-RU" w:bidi="ar-SA"/>
              </w:rPr>
              <w:t>ОПД.Ф.06</w:t>
            </w:r>
          </w:p>
        </w:tc>
        <w:tc>
          <w:tcPr>
            <w:tcW w:w="7063" w:type="dxa"/>
            <w:gridSpan w:val="2"/>
            <w:tcMar>
              <w:top w:w="0" w:type="dxa"/>
              <w:left w:w="40" w:type="dxa"/>
              <w:bottom w:w="0" w:type="dxa"/>
              <w:right w:w="40" w:type="dxa"/>
            </w:tcMar>
            <w:hideMark/>
          </w:tcPr>
          <w:p w:rsidR="00BB6B5B" w:rsidRPr="00BB6B5B" w:rsidRDefault="00BB6B5B" w:rsidP="00BB6B5B">
            <w:pPr>
              <w:spacing w:before="120"/>
              <w:ind w:firstLine="288"/>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Основы медицинских знаний и здорового образа жизни</w:t>
            </w:r>
          </w:p>
          <w:p w:rsidR="00BB6B5B" w:rsidRPr="00BB6B5B" w:rsidRDefault="00BB6B5B" w:rsidP="00BB6B5B">
            <w:pPr>
              <w:ind w:firstLine="28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Проблемы здоровья учащихся различных возрастных групп. Основные признаки нарушения здоровья ребенка. Понятие о микробиологии, иммунологии и эпидемиологии. Меры профилактики инфекционных заболеваний. Понятие о неотложных состояниях, причины и факторы, их вызывающие. Диагностика и приемы оказания первой помощи при неотложных состояниях. Комплекс сердечно-легочной реанимации и показания к ее проведению, критерии эффективности. Характеристика детского травматизма. Меры профилактики травм и первая помощь при них.</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Здоровый образ жизни как биологическая и социальная проблема. Принципы и методы формирования здорового образа жизни учащихся.</w:t>
            </w:r>
            <w:r w:rsidRPr="00BB6B5B">
              <w:rPr>
                <w:rFonts w:ascii="Arial" w:eastAsia="Times New Roman" w:hAnsi="Arial" w:cs="Arial"/>
                <w:szCs w:val="24"/>
                <w:lang w:val="ru-RU" w:eastAsia="ru-RU" w:bidi="ar-SA"/>
              </w:rPr>
              <w:t> </w:t>
            </w:r>
            <w:r w:rsidRPr="00BB6B5B">
              <w:rPr>
                <w:rFonts w:ascii="Arial" w:eastAsia="Times New Roman" w:hAnsi="Arial" w:cs="Arial"/>
                <w:color w:val="000000"/>
                <w:sz w:val="20"/>
                <w:szCs w:val="20"/>
                <w:lang w:val="ru-RU" w:eastAsia="ru-RU" w:bidi="ar-SA"/>
              </w:rPr>
              <w:t>Медико-гигиенические аспекты здорового образа жизни.</w:t>
            </w:r>
            <w:r w:rsidRPr="00BB6B5B">
              <w:rPr>
                <w:rFonts w:ascii="Arial" w:eastAsia="Times New Roman" w:hAnsi="Arial" w:cs="Arial"/>
                <w:color w:val="000000"/>
                <w:szCs w:val="24"/>
                <w:lang w:val="ru-RU" w:eastAsia="ru-RU" w:bidi="ar-SA"/>
              </w:rPr>
              <w:t> </w:t>
            </w:r>
            <w:r w:rsidRPr="00BB6B5B">
              <w:rPr>
                <w:rFonts w:ascii="Arial" w:eastAsia="Times New Roman" w:hAnsi="Arial" w:cs="Arial"/>
                <w:sz w:val="20"/>
                <w:szCs w:val="20"/>
                <w:lang w:val="ru-RU" w:eastAsia="ru-RU" w:bidi="ar-SA"/>
              </w:rPr>
              <w:t>Формирование мотивации к здоровому образу жизни. Профилактика вредных привычек. Здоровьесберегающая функция учебно-воспитательного процесса.</w:t>
            </w:r>
            <w:r w:rsidRPr="00BB6B5B">
              <w:rPr>
                <w:rFonts w:ascii="Arial" w:eastAsia="Times New Roman" w:hAnsi="Arial" w:cs="Arial"/>
                <w:szCs w:val="24"/>
                <w:lang w:val="ru-RU" w:eastAsia="ru-RU" w:bidi="ar-SA"/>
              </w:rPr>
              <w:t> </w:t>
            </w:r>
            <w:r w:rsidRPr="00BB6B5B">
              <w:rPr>
                <w:rFonts w:ascii="Arial" w:eastAsia="Times New Roman" w:hAnsi="Arial" w:cs="Arial"/>
                <w:color w:val="000000"/>
                <w:sz w:val="20"/>
                <w:szCs w:val="20"/>
                <w:lang w:val="ru-RU" w:eastAsia="ru-RU" w:bidi="ar-SA"/>
              </w:rPr>
              <w:t>Роль учителя в формировании здоровья учащихся в профилактике заболеваний. Совместная деятельность школы и семьи в формировании здоровья и здорового образа жизни учащихся.</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72</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34"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ОПД.Ф.07</w:t>
            </w:r>
          </w:p>
        </w:tc>
        <w:tc>
          <w:tcPr>
            <w:tcW w:w="7088" w:type="dxa"/>
            <w:gridSpan w:val="3"/>
            <w:tcMar>
              <w:top w:w="0" w:type="dxa"/>
              <w:left w:w="40" w:type="dxa"/>
              <w:bottom w:w="0" w:type="dxa"/>
              <w:right w:w="40" w:type="dxa"/>
            </w:tcMar>
            <w:hideMark/>
          </w:tcPr>
          <w:p w:rsidR="00BB6B5B" w:rsidRPr="00BB6B5B" w:rsidRDefault="00BB6B5B" w:rsidP="00BB6B5B">
            <w:pPr>
              <w:spacing w:before="120"/>
              <w:ind w:left="77" w:right="102" w:firstLine="288"/>
              <w:jc w:val="both"/>
              <w:outlineLvl w:val="1"/>
              <w:rPr>
                <w:rFonts w:ascii="Tahoma" w:eastAsia="Times New Roman" w:hAnsi="Tahoma" w:cs="Tahoma"/>
                <w:sz w:val="20"/>
                <w:szCs w:val="20"/>
                <w:lang w:val="ru-RU" w:eastAsia="ru-RU" w:bidi="ar-SA"/>
              </w:rPr>
            </w:pPr>
            <w:r w:rsidRPr="00BB6B5B">
              <w:rPr>
                <w:rFonts w:ascii="Tahoma" w:eastAsia="Times New Roman" w:hAnsi="Tahoma" w:cs="Tahoma"/>
                <w:sz w:val="20"/>
                <w:szCs w:val="20"/>
                <w:lang w:val="ru-RU" w:eastAsia="ru-RU" w:bidi="ar-SA"/>
              </w:rPr>
              <w:t>Безопасность жизнедеятельности</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Теоретические основы безопасности жизнедеятельности.</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Классификация чрезвычайных ситуаций. Российская система предупреждения и действий в чрезвычайных ситуациях. Опасные ситуации природного и техногенного характера и защита населения от их последствий. Действия учителя при авариях, катастрофах и стихийных бедствиях. Основы пожарной безопасности. Средства тушения пожаров и их применение. Действия при пожаре. Чрезвычайные ситуации социального характера. Криминогенная опасность. Зоны повышенной опасности. Транспорт и его опасности. Правила безопасного поведения на транспорте. Экономическая, информационная, продовольственная безопасность. Общественная опасность экстремизма и терроризма. Виды террористических актов и способы их осуществления. Организация антитеррористических и иных мероприятий по обеспечению безопасности в образовательном учреждении. Действия педагогического персонала и учащихся по снижению риска и смягчению последствий террористических актов.</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Проблемы национальной и международной безопасности Российской Федерации. 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Организация гражданской обороны в образовательных учреждениях.</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72</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ОПД.Ф.08</w:t>
            </w:r>
          </w:p>
        </w:tc>
        <w:tc>
          <w:tcPr>
            <w:tcW w:w="7063" w:type="dxa"/>
            <w:gridSpan w:val="2"/>
            <w:tcMar>
              <w:top w:w="0" w:type="dxa"/>
              <w:left w:w="40" w:type="dxa"/>
              <w:bottom w:w="0" w:type="dxa"/>
              <w:right w:w="40" w:type="dxa"/>
            </w:tcMar>
            <w:hideMark/>
          </w:tcPr>
          <w:p w:rsidR="00BB6B5B" w:rsidRPr="00BB6B5B" w:rsidRDefault="00BB6B5B" w:rsidP="00BB6B5B">
            <w:pPr>
              <w:spacing w:before="120"/>
              <w:ind w:left="77" w:right="102" w:firstLine="288"/>
              <w:jc w:val="both"/>
              <w:rPr>
                <w:rFonts w:eastAsia="Times New Roman"/>
                <w:szCs w:val="24"/>
                <w:lang w:val="ru-RU" w:eastAsia="ru-RU" w:bidi="ar-SA"/>
              </w:rPr>
            </w:pPr>
            <w:r w:rsidRPr="00BB6B5B">
              <w:rPr>
                <w:rFonts w:ascii="Arial" w:eastAsia="Times New Roman" w:hAnsi="Arial" w:cs="Arial"/>
                <w:b/>
                <w:bCs/>
                <w:sz w:val="20"/>
                <w:szCs w:val="20"/>
                <w:lang w:val="ru-RU" w:eastAsia="ru-RU" w:bidi="ar-SA"/>
              </w:rPr>
              <w:t>Современные средства оценивания результатов обучения</w:t>
            </w:r>
          </w:p>
          <w:p w:rsidR="00BB6B5B" w:rsidRPr="00BB6B5B" w:rsidRDefault="00BB6B5B" w:rsidP="00BB6B5B">
            <w:pPr>
              <w:ind w:left="77" w:right="102" w:firstLine="288"/>
              <w:jc w:val="both"/>
              <w:rPr>
                <w:rFonts w:eastAsia="Times New Roman"/>
                <w:szCs w:val="24"/>
                <w:lang w:val="ru-RU" w:eastAsia="ru-RU" w:bidi="ar-SA"/>
              </w:rPr>
            </w:pPr>
            <w:r w:rsidRPr="00BB6B5B">
              <w:rPr>
                <w:rFonts w:ascii="Arial" w:eastAsia="Times New Roman" w:hAnsi="Arial" w:cs="Arial"/>
                <w:sz w:val="20"/>
                <w:szCs w:val="20"/>
                <w:lang w:val="ru-RU" w:eastAsia="ru-RU" w:bidi="ar-SA"/>
              </w:rPr>
              <w:t>Виды, формы и организация контроля качества обучения. Оценка, ее функции.</w:t>
            </w:r>
          </w:p>
          <w:p w:rsidR="00BB6B5B" w:rsidRPr="00BB6B5B" w:rsidRDefault="00BB6B5B" w:rsidP="00BB6B5B">
            <w:pPr>
              <w:ind w:left="77" w:right="102" w:firstLine="288"/>
              <w:jc w:val="both"/>
              <w:rPr>
                <w:rFonts w:eastAsia="Times New Roman"/>
                <w:szCs w:val="24"/>
                <w:lang w:val="ru-RU" w:eastAsia="ru-RU" w:bidi="ar-SA"/>
              </w:rPr>
            </w:pPr>
            <w:r w:rsidRPr="00BB6B5B">
              <w:rPr>
                <w:rFonts w:ascii="Arial" w:eastAsia="Times New Roman" w:hAnsi="Arial" w:cs="Arial"/>
                <w:sz w:val="20"/>
                <w:szCs w:val="20"/>
                <w:lang w:val="ru-RU" w:eastAsia="ru-RU" w:bidi="ar-SA"/>
              </w:rPr>
              <w:t>Развитие системы тестирования в России и за рубежом. Психолого-педагогические аспекты тестирования. Понятие теста. Виды тестов. Формы тестовых заданий. Компьютерное тестирование и обработка результатов. Интерпретация результатов тестирования. Другие средства оценивания (рейтинг, мониторинг); накопительная оценка («портфолио»).</w:t>
            </w:r>
          </w:p>
          <w:p w:rsidR="00BB6B5B" w:rsidRPr="00BB6B5B" w:rsidRDefault="00BB6B5B" w:rsidP="00BB6B5B">
            <w:pPr>
              <w:ind w:left="77" w:right="102" w:firstLine="288"/>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Единый государственный экзамен, его содержание и организационно-технологическое обеспечение. Контрольно-измерительные материалы.</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60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59" w:type="dxa"/>
            <w:gridSpan w:val="2"/>
            <w:tcMar>
              <w:top w:w="0" w:type="dxa"/>
              <w:left w:w="40" w:type="dxa"/>
              <w:bottom w:w="0" w:type="dxa"/>
              <w:right w:w="40" w:type="dxa"/>
            </w:tcMar>
            <w:hideMark/>
          </w:tcPr>
          <w:p w:rsidR="00BB6B5B" w:rsidRPr="00BB6B5B" w:rsidRDefault="00BB6B5B" w:rsidP="00BB6B5B">
            <w:pPr>
              <w:spacing w:before="120"/>
              <w:jc w:val="both"/>
              <w:rPr>
                <w:rFonts w:eastAsia="Times New Roman"/>
                <w:szCs w:val="24"/>
                <w:lang w:val="ru-RU" w:eastAsia="ru-RU" w:bidi="ar-SA"/>
              </w:rPr>
            </w:pPr>
            <w:r w:rsidRPr="00BB6B5B">
              <w:rPr>
                <w:rFonts w:ascii="Arial" w:eastAsia="Times New Roman" w:hAnsi="Arial" w:cs="Arial"/>
                <w:b/>
                <w:bCs/>
                <w:sz w:val="20"/>
                <w:szCs w:val="20"/>
                <w:lang w:val="ru-RU" w:eastAsia="ru-RU" w:bidi="ar-SA"/>
              </w:rPr>
              <w:t>ОПД.Р.00</w:t>
            </w:r>
          </w:p>
        </w:tc>
        <w:tc>
          <w:tcPr>
            <w:tcW w:w="7063" w:type="dxa"/>
            <w:gridSpan w:val="2"/>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Национально-региональный</w:t>
            </w:r>
            <w:r w:rsidRPr="00BB6B5B">
              <w:rPr>
                <w:rFonts w:ascii="Arial" w:eastAsia="Times New Roman" w:hAnsi="Arial" w:cs="Arial"/>
                <w:b/>
                <w:bCs/>
                <w:szCs w:val="24"/>
                <w:lang w:val="ru-RU" w:eastAsia="ru-RU" w:bidi="ar-SA"/>
              </w:rPr>
              <w:t> </w:t>
            </w:r>
            <w:r w:rsidRPr="00BB6B5B">
              <w:rPr>
                <w:rFonts w:ascii="Arial" w:eastAsia="Times New Roman" w:hAnsi="Arial" w:cs="Arial"/>
                <w:b/>
                <w:bCs/>
                <w:sz w:val="20"/>
                <w:szCs w:val="20"/>
                <w:lang w:eastAsia="ru-RU" w:bidi="ar-SA"/>
              </w:rPr>
              <w:t>(</w:t>
            </w:r>
            <w:r w:rsidRPr="00BB6B5B">
              <w:rPr>
                <w:rFonts w:ascii="Arial" w:eastAsia="Times New Roman" w:hAnsi="Arial" w:cs="Arial"/>
                <w:b/>
                <w:bCs/>
                <w:sz w:val="20"/>
                <w:szCs w:val="20"/>
                <w:lang w:val="ru-RU" w:eastAsia="ru-RU" w:bidi="ar-SA"/>
              </w:rPr>
              <w:t>вузовский)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160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ОПД.В.00</w:t>
            </w:r>
          </w:p>
        </w:tc>
        <w:tc>
          <w:tcPr>
            <w:tcW w:w="7031" w:type="dxa"/>
            <w:tcMar>
              <w:top w:w="0" w:type="dxa"/>
              <w:left w:w="40" w:type="dxa"/>
              <w:bottom w:w="0" w:type="dxa"/>
              <w:right w:w="40" w:type="dxa"/>
            </w:tcMar>
            <w:hideMark/>
          </w:tcPr>
          <w:p w:rsidR="00BB6B5B" w:rsidRPr="00BB6B5B" w:rsidRDefault="00BB6B5B" w:rsidP="00BB6B5B">
            <w:pPr>
              <w:spacing w:before="120"/>
              <w:ind w:left="79"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Дисциплины и курсы по выбору студента, устанавливаемые вузом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160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ДПП</w:t>
            </w:r>
          </w:p>
        </w:tc>
        <w:tc>
          <w:tcPr>
            <w:tcW w:w="7031" w:type="dxa"/>
            <w:tcMar>
              <w:top w:w="0" w:type="dxa"/>
              <w:left w:w="40" w:type="dxa"/>
              <w:bottom w:w="0" w:type="dxa"/>
              <w:right w:w="40" w:type="dxa"/>
            </w:tcMar>
            <w:hideMark/>
          </w:tcPr>
          <w:p w:rsidR="00BB6B5B" w:rsidRPr="00BB6B5B" w:rsidRDefault="00BB6B5B" w:rsidP="00BB6B5B">
            <w:pPr>
              <w:spacing w:before="120"/>
              <w:ind w:left="79"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Дисциплины предметной подготовки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4334</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ДПП.Ф.00</w:t>
            </w:r>
          </w:p>
        </w:tc>
        <w:tc>
          <w:tcPr>
            <w:tcW w:w="7031" w:type="dxa"/>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Федеральный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3834</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ДПП.Ф.01</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Математическая логика</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lastRenderedPageBreak/>
              <w:t>Алгебра высказываний. Нормальные формы. Совершенные нормальные формы. Теорема существования и единственности совершенных нормальных форм. Логическое следствие. Прямая и обратная теоремы, противоположная и обратная теоремы; закон контрапозиции. Методы математических доказательств. Применение алгебры высказываний к описанию релейно-контактных схем. Исчисление высказываний. Формулы исчисления высказываний. Аксиомы исчисления высказывания и правила вывода. Теорема дедукции и ее применение. Исследования системы аксиом исчисления высказываний; их непротиворечивость и полнота.</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Логика предикатов. Формулы логики предикатов и их классификация. Приведенная форма для формул логики предикатов. Предваренная нормативная форма. Проблема разрешения в логике предикатов. Применение логики предикатов. Строение математических теорем. Методы доказательства теорем. Исчисление предикатов. Непротиворечивость исчисления предикатов. Теорема Геделя о полноте исчисления предикатов.</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90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ДПП.Ф.02</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Дискретная математика</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Рекуррентные соотношения. Способы решения рекуррентных соотношений. Суммы и рекуррентности. Целочисленные функции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sym w:font="Symbol" w:char="F03B"/>
            </w:r>
            <w:r w:rsidRPr="00BB6B5B">
              <w:rPr>
                <w:rFonts w:ascii="Arial" w:eastAsia="Times New Roman" w:hAnsi="Arial" w:cs="Arial"/>
                <w:i/>
                <w:iCs/>
                <w:sz w:val="20"/>
                <w:szCs w:val="20"/>
                <w:lang w:val="ru-RU" w:eastAsia="ru-RU" w:bidi="ar-SA"/>
              </w:rPr>
              <w:t>x</w:t>
            </w:r>
            <w:r w:rsidRPr="00BB6B5B">
              <w:rPr>
                <w:rFonts w:ascii="Arial" w:eastAsia="Times New Roman" w:hAnsi="Arial" w:cs="Arial"/>
                <w:sz w:val="20"/>
                <w:szCs w:val="20"/>
                <w:lang w:val="ru-RU" w:eastAsia="ru-RU" w:bidi="ar-SA"/>
              </w:rPr>
              <w:sym w:font="Symbol" w:char="F04B"/>
            </w:r>
            <w:r w:rsidRPr="00BB6B5B">
              <w:rPr>
                <w:rFonts w:ascii="Arial" w:eastAsia="Times New Roman" w:hAnsi="Arial" w:cs="Arial"/>
                <w:sz w:val="20"/>
                <w:szCs w:val="20"/>
                <w:lang w:val="ru-RU" w:eastAsia="ru-RU" w:bidi="ar-SA"/>
              </w:rPr>
              <w:t>,</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sym w:font="Symbol" w:char="F039"/>
            </w:r>
            <w:r w:rsidRPr="00BB6B5B">
              <w:rPr>
                <w:rFonts w:ascii="Arial" w:eastAsia="Times New Roman" w:hAnsi="Arial" w:cs="Arial"/>
                <w:i/>
                <w:iCs/>
                <w:sz w:val="20"/>
                <w:szCs w:val="20"/>
                <w:lang w:val="ru-RU" w:eastAsia="ru-RU" w:bidi="ar-SA"/>
              </w:rPr>
              <w:t>x</w:t>
            </w:r>
            <w:r w:rsidRPr="00BB6B5B">
              <w:rPr>
                <w:rFonts w:ascii="Arial" w:eastAsia="Times New Roman" w:hAnsi="Arial" w:cs="Arial"/>
                <w:sz w:val="20"/>
                <w:szCs w:val="20"/>
                <w:lang w:val="ru-RU" w:eastAsia="ru-RU" w:bidi="ar-SA"/>
              </w:rPr>
              <w:sym w:font="Symbol" w:char="F049"/>
            </w:r>
            <w:r w:rsidRPr="00BB6B5B">
              <w:rPr>
                <w:rFonts w:ascii="Arial" w:eastAsia="Times New Roman" w:hAnsi="Arial" w:cs="Arial"/>
                <w:sz w:val="20"/>
                <w:szCs w:val="20"/>
                <w:lang w:val="ru-RU" w:eastAsia="ru-RU" w:bidi="ar-SA"/>
              </w:rPr>
              <w:t>, mod. Бином Ньютона. Биномиальные коэффициенты. Основные тождества с биномиальными коэффициентами. Полиномиальная формула. Введение в асимптотические методы. Асимптотические решения рекуррентных соотношений. Формула суммирования Эйлера. Основные комбинаторные конфигурации. Метод включения-исключения. Основные понятия теории графов. Связные графы. Изоморфизм графов. Эйлеровы и гамильтоновы графы. Деревья. Паросочетания, независимые множества и клики. Пленарные графы. Теорема Эйлера и ее следствия. Непланарность графов К5 и Кз,з. Раскраска вершин и ребер графа. Двудольные графы. Теорема Кенига. Раскрашиваемость вершин планарного графа пятью красками. Гипотеза четырех красок.</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90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ДПП.Ф.03</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Элементы абстрактной и компьютерной алгебры</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Понятие группы, кольца, поля, булевой алгебры. Алгебры, алгебраические системы. Теория делимости в кольце целых чисел. Кольца классов вычетов. Поле комплексных чисел. Подгруппы. Смежные классы по подгруппе, факторгруппы. Подкольца. Идеалы кольца, факторкольца. Кольцо многочленов от одной переменной, теория делимости. Многочлены от нескольких переменных. Расширения полей, алгебраические и конечные расширения. Конечные поля. Первоначальное представление о теории кодирования. Представление символьных данных в компьютере. Алгоритмы символьных преобразований (числа, многочлены, выражения, дифференцирование, интегрирование).</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90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rPr>
                <w:rFonts w:ascii="Arial" w:eastAsia="Times New Roman" w:hAnsi="Arial" w:cs="Arial"/>
                <w:szCs w:val="24"/>
                <w:lang w:val="ru-RU" w:eastAsia="ru-RU" w:bidi="ar-SA"/>
              </w:rPr>
            </w:pPr>
            <w:r w:rsidRPr="00BB6B5B">
              <w:rPr>
                <w:rFonts w:ascii="Arial" w:eastAsia="Times New Roman" w:hAnsi="Arial" w:cs="Arial"/>
                <w:b/>
                <w:bCs/>
                <w:sz w:val="20"/>
                <w:szCs w:val="20"/>
                <w:lang w:val="ru-RU" w:eastAsia="ru-RU" w:bidi="ar-SA"/>
              </w:rPr>
              <w:br w:type="textWrapping" w:clear="all"/>
            </w:r>
          </w:p>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ДПП.Ф.04</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6"/>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Теория алгоритмов</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Понятие вычислимой функции. Разрешимые и перечислимые множества. График вычислимой функции. Формальная теория вычислимости (частично рекурсивные функции, регистровые машины, машины Тьюринга). Тезис Чёрча. Конечные и бесконечные машины. Понятие программы. Эффективная нумерация программ. Теорема о параметризации. Существование универсальной программы. Компьютер фон Неймана. Диагональный метод. Пример невычислимой функции. Проблема останова. Примеры неразрешимых и неперечислимых множеств. Алгоритмическая сводимость проблем. Примеры алгоритмически неразрешимых проблем в математике и информатике. Эффективные операции над вычислимыми функциями. Теорема о неподвижной точке. Общее понятие исчисления. Грамматики. Языки, иерархия языков по Хомскому. Языки и машины. Основные меры сложности вычисления. Основы теории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N</w:t>
            </w:r>
            <w:r w:rsidRPr="00BB6B5B">
              <w:rPr>
                <w:rFonts w:ascii="Arial" w:eastAsia="Times New Roman" w:hAnsi="Arial" w:cs="Arial"/>
                <w:sz w:val="20"/>
                <w:szCs w:val="20"/>
                <w:lang w:val="ru-RU" w:eastAsia="ru-RU" w:bidi="ar-SA"/>
              </w:rPr>
              <w:t>Р-полноты. Применение теории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N</w:t>
            </w:r>
            <w:r w:rsidRPr="00BB6B5B">
              <w:rPr>
                <w:rFonts w:ascii="Arial" w:eastAsia="Times New Roman" w:hAnsi="Arial" w:cs="Arial"/>
                <w:sz w:val="20"/>
                <w:szCs w:val="20"/>
                <w:lang w:val="ru-RU" w:eastAsia="ru-RU" w:bidi="ar-SA"/>
              </w:rPr>
              <w:t>Р-полноты для анализа сложности проблем. Приложения теории алгоритмов в информатике.</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90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ДПП.Ф.05</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Теория вероятностей и математическая статистика</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 xml:space="preserve">Статистические закономерности. Статистическая устойчивость и </w:t>
            </w:r>
            <w:r w:rsidRPr="00BB6B5B">
              <w:rPr>
                <w:rFonts w:ascii="Arial" w:eastAsia="Times New Roman" w:hAnsi="Arial" w:cs="Arial"/>
                <w:sz w:val="20"/>
                <w:szCs w:val="20"/>
                <w:lang w:val="ru-RU" w:eastAsia="ru-RU" w:bidi="ar-SA"/>
              </w:rPr>
              <w:lastRenderedPageBreak/>
              <w:t>статистическое определение вероятности.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Пространство элементарных событий, события. Аксиомы теории вероятностей. Свойства вероятности.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Условная вероятность и ее свойства. Формула полной вероятности. Формулы Байеса. Независимость двух и n событий. Определение случайной величины, ее свойства. Дискретные случайные величины, закон распределения. Основные дискретные распределения: биномиальные, распределение Пуассона. Непрерывные случайные величины. Геометрические вероятности. Понятие о методе Монте-Карло. Независимость испытаний. Независимые испытания Бернулли. Предельные теоремы Пуассона и Лапласа. Практическое использование приближенных формул. Математическое ожидание случайной величины и его свойства. Дисперсия случайной величины и ее свойства. Среднее квадратичное отклонение. Понятие о моментах. Неравенство Чебышева. Теорема Чебышева. Теорема Бернулли. Понятие о центральной предельной теореме. Задачи математической статистики. Оценка параметров распределения. Доверительные интервалы. Задача об оценке независимой вероятности событий по частоте. Понятие о критериях согласия. Понятие о простейших случайных процессах.</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90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ДПП.Ф.06</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Уравнения математической физики</w:t>
            </w:r>
          </w:p>
          <w:p w:rsidR="00BB6B5B" w:rsidRPr="00BB6B5B" w:rsidRDefault="00BB6B5B" w:rsidP="00BB6B5B">
            <w:pPr>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sz w:val="20"/>
                <w:szCs w:val="20"/>
                <w:lang w:val="ru-RU" w:eastAsia="ru-RU" w:bidi="ar-SA"/>
              </w:rPr>
              <w:t>Основные типы уравнений математической физики. Уравнение колебаний струны. Уравнение распространения тепла в стержне. Задачи, приводящие к исследованию решений уравнений Лапласа. Задача Дирихле.</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90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ДПП.Ф.07</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Численные методы</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Теория погрешностей. Решение системы линейных уравнений: точные методы, итерационные методы.</w:t>
            </w:r>
          </w:p>
          <w:p w:rsidR="00BB6B5B" w:rsidRPr="00BB6B5B" w:rsidRDefault="00BB6B5B" w:rsidP="00BB6B5B">
            <w:pPr>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sz w:val="20"/>
                <w:szCs w:val="20"/>
                <w:lang w:val="ru-RU" w:eastAsia="ru-RU" w:bidi="ar-SA"/>
              </w:rPr>
              <w:t>Решение нелинейного уравнения. Понятие о методе Ньютона решения системы нелинейных уравнений. Методы наилучшего приближения. Дискретный вариант среднеквадратических приближений. Переопределенная система линейных уравнений. Понятие об определении параметров функциональной зависимости. Численная интерполяция. Алгебраический интерполяционный многочлен: форма Лагранжа и Ньютона. Обратное интерполирование. Многочлены Чебышева. Численное дифференцирование. Общий случай вычисления производной произвольного порядка. Неустранимая погрешность формул численного дифференцирования. Численное интегрирование. Квадратурная формула прямоугольников. Формулы Ньютона-Котеса. Метод неопределенных коэффициентов. Формула трапеций. Формула Симпсона. Квадратурная формула Гаусса. Численные методы решения дифференциальных уравнений. Численные методы решения задачи Коши для обыкновенных дифференциальных уравнений. Метод Рунге-Кутта. Многошаговые методы. Численное интегрирование дифференциальных уравнений в частных производных, начальные и краевые условия.</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180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ДПП.Ф.08</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Теоретические основы информатики.</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Предмет информатики. Место информатики в системе наук.</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Понятие информации. Виды информационных процессов. Принципы получения, хранения, обработки и использования информации. Теория кодирования. Виды кодирования. Оптимальные коды. Теория автоматов. Теория распознавания. Общая характеристика задач распознавания и их типы. Математическая теория распознавания образов.</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Математическая кибернетика. Информация и управление. Математические аспекты кибернетики.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108</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ДПП.Ф.09</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6"/>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Исследование операций</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 xml:space="preserve">Оптимизационные задачи в науке и технике. Однокритериальная и многокритериальная оптимизация. Линейное программирование. Геометрический смысл. Симплекс-метод. Двойственные задачи. Введение в нелинейное программирование. Метод множителей Лагранжа. Метод штрафных функций. Введение в динамическое программирование. Многошаговые процессы принятия решений. Задачи распределения ресурсов. Введение в теорию игр. Игры с </w:t>
            </w:r>
            <w:r w:rsidRPr="00BB6B5B">
              <w:rPr>
                <w:rFonts w:ascii="Arial" w:eastAsia="Times New Roman" w:hAnsi="Arial" w:cs="Arial"/>
                <w:sz w:val="20"/>
                <w:szCs w:val="20"/>
                <w:lang w:val="ru-RU" w:eastAsia="ru-RU" w:bidi="ar-SA"/>
              </w:rPr>
              <w:lastRenderedPageBreak/>
              <w:t>нулевой суммой. Игры с чистыми и смешанными стратегиями. Введение в теорию массового обслуживания. Пуассоновский поток событий. Обслуживание с ожиданием. Обслуживание с преимуществами.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108</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ДПП.Ф.10</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Основы искусственного интеллекта</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Основные направления исследований в области искусственного интеллекта. Система знаний. Модели представления знаний: логическая, сетевая, фреймовая, продукционная.</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Понятие об экспертной системе (ЭС). Общая характеристика ЭС. Виды ЭС и типы решаемых задач. Структура и режимы использования ЭС. Классификация инструментальных средств ЭС и организация знаний в ЭС. Интеллектуальные информационные ЭС.</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Представление о логическом программировании. Представление знаний о предметной области в виде фактов и правил базы знаний Пролога. Дескриптивный, процедурный и машинный смысл программы на Прологе. Рекурсия и структуры данных в программах на Прологе. Представление о функциональном программировании.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108</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ДПП.Ф.11</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6"/>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Компьютерное моделирование</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Понятие "модель". Моделирование как метод познания. Натурные и абстрактные модели. Виды моделирования в естественных и технических науках. Компьютерная модель. Абстрактные модели и их классификация. Вербальные модели. Информационные модели. Объекты и их связи. Основные структуры в информационном моделировании. Примеры информационных моделей. Математические модели. Имитационное моделирование. Модели динамических систем. Инструментальные программные средства для моделирования динамических систем. Модель популяции. Геометрическое моделирование и компьютерная графика. Различные подходы к классификации математических моделей. Модели с сосредоточенными и распределенными параметрами. Дескриптивные, оптимизационные, многокритериальные, игровые модели. Системный подход в научных исследованиях. Численный эксперимент. Его взаимосвязи с натурным экспериментом и теорией. Достоверность численной модели. Анализ и интерпретация модели. Моделирование стохастических систем. Метод статистических испытаний. Моделирование последовательностей независимых и зависимых случайных испытаний. Общий алгоритм моделирования дискретной случайной величины. Моделирование систем массового обслуживания. Переход детерминированных систем к хаотическому поведению.</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Примеры математических моделей в химии, биологии, экологии, экономике. Учебные компьютерные модели. Программные средства для моделирования предметно-коммуникативных сред (предметной области). Специфика использования компьютерного моделирования в педагогических программных средствах.</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eastAsia="ru-RU" w:bidi="ar-SA"/>
              </w:rPr>
              <w:t>1</w:t>
            </w:r>
            <w:r w:rsidRPr="00BB6B5B">
              <w:rPr>
                <w:rFonts w:ascii="Arial" w:eastAsia="Times New Roman" w:hAnsi="Arial" w:cs="Arial"/>
                <w:b/>
                <w:bCs/>
                <w:sz w:val="20"/>
                <w:szCs w:val="20"/>
                <w:lang w:val="ru-RU" w:eastAsia="ru-RU" w:bidi="ar-SA"/>
              </w:rPr>
              <w:t>2</w:t>
            </w:r>
            <w:r w:rsidRPr="00BB6B5B">
              <w:rPr>
                <w:rFonts w:ascii="Arial" w:eastAsia="Times New Roman" w:hAnsi="Arial" w:cs="Arial"/>
                <w:b/>
                <w:bCs/>
                <w:sz w:val="20"/>
                <w:szCs w:val="20"/>
                <w:lang w:eastAsia="ru-RU" w:bidi="ar-SA"/>
              </w:rPr>
              <w:t>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ДПП.Ф.12</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Основы микроэлектроники</w:t>
            </w:r>
          </w:p>
          <w:p w:rsidR="00BB6B5B" w:rsidRPr="00BB6B5B" w:rsidRDefault="00BB6B5B" w:rsidP="00BB6B5B">
            <w:pPr>
              <w:ind w:left="79" w:right="102" w:firstLine="249"/>
              <w:jc w:val="both"/>
              <w:rPr>
                <w:rFonts w:eastAsia="Times New Roman"/>
                <w:szCs w:val="24"/>
                <w:lang w:val="ru-RU" w:eastAsia="ru-RU" w:bidi="ar-SA"/>
              </w:rPr>
            </w:pPr>
            <w:r w:rsidRPr="00BB6B5B">
              <w:rPr>
                <w:rFonts w:ascii="Arial" w:eastAsia="Times New Roman" w:hAnsi="Arial" w:cs="Arial"/>
                <w:sz w:val="20"/>
                <w:szCs w:val="20"/>
                <w:lang w:val="ru-RU" w:eastAsia="ru-RU" w:bidi="ar-SA"/>
              </w:rPr>
              <w:t>Физические основы полупроводниковой микроэлектроники. Понятие об интегральных схемах. ЧИПы. Принципы построения микроэлектронных приборов и устройств. Основы реализации оперативных и долговременных запоминающих устройств. Микропроцессоры как микроэлектронная основа современных ЭВМ, принципы их работы и функционирования.</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78</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ДПП.Ф.13</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6"/>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Архитектура компьютера</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История развития компьютерной техники, поколения ЭВМ и их классификация. Центральные и внешние устройства ЭВМ, их характеристики. Канальная и шинная системотехника. Микропроцессор и память компьютера. Система прерываний, регистры и модель доступа к памяти. Защищенный режим работы процессора как средство реализации многозадачности. Принципы управления внешними устройствами персонального компьютера. Базовая система ввода/вывода. Ассемблер как машинно-ориентированный язык программирования. Понятие о макропрограммировании. Современные тенденции развития архитектуры ЭВМ.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108</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ДПП.Ф.14</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Программирование</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lastRenderedPageBreak/>
              <w:t>Объектно-ориентированная парадигма программирования. Объекты, полиморфизм и наследование. Объектно-ориентированное проектирование. Конструирование объектов: строки, стеки, списки, очереди, деревья. Математические объекты: рациональные и комплексные числа, вектора, матрицы. Библиотеки объектов. Интерфейсные объекты: управляющие элементы, окна, диалоги. События и сообщения. Механизмы передачи и обработки сообщений в объектно-ориентированных средах. Конструирование программ на основе иерархии объектов.</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270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ДПП.Ф.15</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Программное обеспечение ЭВМ</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Основные задачи системного программирования. Ресурсы компьютера. Операционные системы (ОС) как средство распределения и управления ресурсами. Развитие и основные функции ОС. Состав ОС: внутренние (встроенные) и внешние (программы-утилиты). Команды ОС. Сетевые ОС. Понятие об информационных процессах. Принципы организации информационных процессов. Понятие о системе программирования, ее основные функции и компоненты. Интерпретаторы и компиляторы. Трансляция программ и сопутствующие процессы. Прикладное программное обеспечение общего назначения. Системы обработки текстов. Системы машинной графики. Базы данных и системы управления базами данных. Представление о языках управления реляционными базами данных. Табличные процессоры. Интегрированные программные средства. Прикладное программное обеспечение пользователя. Собственная инструментальная среда. Автоматизированное рабочее место. Прикладные инструментальные пакеты для решения математических задач на ЭВМ. Обзор пакетов символьных вычислений (</w:t>
            </w:r>
            <w:r w:rsidRPr="00BB6B5B">
              <w:rPr>
                <w:rFonts w:ascii="Arial" w:eastAsia="Times New Roman" w:hAnsi="Arial" w:cs="Arial"/>
                <w:sz w:val="20"/>
                <w:szCs w:val="20"/>
                <w:lang w:eastAsia="ru-RU" w:bidi="ar-SA"/>
              </w:rPr>
              <w:t>Matematica</w:t>
            </w:r>
            <w:r w:rsidRPr="00BB6B5B">
              <w:rPr>
                <w:rFonts w:ascii="Arial" w:eastAsia="Times New Roman" w:hAnsi="Arial" w:cs="Arial"/>
                <w:sz w:val="20"/>
                <w:szCs w:val="20"/>
                <w:lang w:val="ru-RU" w:eastAsia="ru-RU" w:bidi="ar-SA"/>
              </w:rPr>
              <w:t>,</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Derive</w:t>
            </w:r>
            <w:r w:rsidRPr="00BB6B5B">
              <w:rPr>
                <w:rFonts w:ascii="Arial" w:eastAsia="Times New Roman" w:hAnsi="Arial" w:cs="Arial"/>
                <w:sz w:val="20"/>
                <w:szCs w:val="20"/>
                <w:lang w:val="ru-RU" w:eastAsia="ru-RU" w:bidi="ar-SA"/>
              </w:rPr>
              <w:t>,</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Maple</w:t>
            </w:r>
            <w:r w:rsidRPr="00BB6B5B">
              <w:rPr>
                <w:rFonts w:ascii="Arial" w:eastAsia="Times New Roman" w:hAnsi="Arial" w:cs="Arial"/>
                <w:szCs w:val="24"/>
                <w:lang w:eastAsia="ru-RU" w:bidi="ar-SA"/>
              </w:rPr>
              <w:t> </w:t>
            </w:r>
            <w:r w:rsidRPr="00BB6B5B">
              <w:rPr>
                <w:rFonts w:ascii="Arial" w:eastAsia="Times New Roman" w:hAnsi="Arial" w:cs="Arial"/>
                <w:sz w:val="20"/>
                <w:szCs w:val="20"/>
                <w:lang w:eastAsia="ru-RU" w:bidi="ar-SA"/>
              </w:rPr>
              <w:t>V</w:t>
            </w:r>
            <w:r w:rsidRPr="00BB6B5B">
              <w:rPr>
                <w:rFonts w:ascii="Arial" w:eastAsia="Times New Roman" w:hAnsi="Arial" w:cs="Arial"/>
                <w:sz w:val="20"/>
                <w:szCs w:val="20"/>
                <w:lang w:val="ru-RU" w:eastAsia="ru-RU" w:bidi="ar-SA"/>
              </w:rPr>
              <w:t>,</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MathCAD</w:t>
            </w:r>
            <w:r w:rsidRPr="00BB6B5B">
              <w:rPr>
                <w:rFonts w:ascii="Arial" w:eastAsia="Times New Roman" w:hAnsi="Arial" w:cs="Arial"/>
                <w:sz w:val="20"/>
                <w:szCs w:val="20"/>
                <w:lang w:val="ru-RU" w:eastAsia="ru-RU" w:bidi="ar-SA"/>
              </w:rPr>
              <w:t>). Технологии подготовки математических и естественно-научных текстов. Пакет</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TeX</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w:t>
            </w:r>
            <w:r w:rsidRPr="00BB6B5B">
              <w:rPr>
                <w:rFonts w:ascii="Arial" w:eastAsia="Times New Roman" w:hAnsi="Arial" w:cs="Arial"/>
                <w:sz w:val="20"/>
                <w:szCs w:val="20"/>
                <w:lang w:eastAsia="ru-RU" w:bidi="ar-SA"/>
              </w:rPr>
              <w:t>LaTeX</w:t>
            </w:r>
            <w:r w:rsidRPr="00BB6B5B">
              <w:rPr>
                <w:rFonts w:ascii="Arial" w:eastAsia="Times New Roman" w:hAnsi="Arial" w:cs="Arial"/>
                <w:sz w:val="20"/>
                <w:szCs w:val="20"/>
                <w:lang w:val="ru-RU" w:eastAsia="ru-RU" w:bidi="ar-SA"/>
              </w:rPr>
              <w:t>). Пакеты обработки статистической информации. Графические пакеты. Пакеты компьютерного проектирования.</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Компьютерные вирусы и приемы борьбы с ними.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240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ДПП.Ф.16</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Информационные системы</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Информационные модели данных: фактографические, реляционные, иерархические, сетевые. Последовательность создания информационной модели. Взаимосвязи в модели. Типы моделей данных. Проектирование баз данных. Концептуальная модель предметной области. Логическая модель предметной области. Определение взаимосвязи между элементами баз данных. Первичные и альтернативные ключи атрибутов данных. Приведение модели к требуемому уровню нормальной формы. Физическое описание модели. Словарь данных. Администрирование баз данных. Обзор возможностей и особенностей различных СБД. Методы хранения и доступа к данным. Работа с внешними данными с помощью технологии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ODBC</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w:t>
            </w:r>
            <w:r w:rsidRPr="00BB6B5B">
              <w:rPr>
                <w:rFonts w:ascii="Arial" w:eastAsia="Times New Roman" w:hAnsi="Arial" w:cs="Arial"/>
                <w:sz w:val="20"/>
                <w:szCs w:val="20"/>
                <w:lang w:eastAsia="ru-RU" w:bidi="ar-SA"/>
              </w:rPr>
              <w:t>BDE</w:t>
            </w:r>
            <w:r w:rsidRPr="00BB6B5B">
              <w:rPr>
                <w:rFonts w:ascii="Arial" w:eastAsia="Times New Roman" w:hAnsi="Arial" w:cs="Arial"/>
                <w:sz w:val="20"/>
                <w:szCs w:val="20"/>
                <w:lang w:val="ru-RU" w:eastAsia="ru-RU" w:bidi="ar-SA"/>
              </w:rPr>
              <w:t>). Объектно-ориентированное программирование в среде баз данных. Введение в</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SQL</w:t>
            </w:r>
            <w:r w:rsidRPr="00BB6B5B">
              <w:rPr>
                <w:rFonts w:ascii="Arial" w:eastAsia="Times New Roman" w:hAnsi="Arial" w:cs="Arial"/>
                <w:sz w:val="20"/>
                <w:szCs w:val="20"/>
                <w:lang w:val="ru-RU" w:eastAsia="ru-RU" w:bidi="ar-SA"/>
              </w:rPr>
              <w:t>. Использование</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SQL</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для выборки данных из таблицы, создание</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SQL</w:t>
            </w:r>
            <w:r w:rsidRPr="00BB6B5B">
              <w:rPr>
                <w:rFonts w:ascii="Arial" w:eastAsia="Times New Roman" w:hAnsi="Arial" w:cs="Arial"/>
                <w:sz w:val="20"/>
                <w:szCs w:val="20"/>
                <w:lang w:val="ru-RU" w:eastAsia="ru-RU" w:bidi="ar-SA"/>
              </w:rPr>
              <w:t>- запросов.</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eastAsia="ru-RU" w:bidi="ar-SA"/>
              </w:rPr>
              <w:t>SQL</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сервер. Использование технологии "клиент-сервер". Разработка пользовательских программ в среде баз данных.</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120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ДПП.Ф.17</w:t>
            </w:r>
          </w:p>
        </w:tc>
        <w:tc>
          <w:tcPr>
            <w:tcW w:w="7031" w:type="dxa"/>
            <w:tcMar>
              <w:top w:w="0" w:type="dxa"/>
              <w:left w:w="40" w:type="dxa"/>
              <w:bottom w:w="0" w:type="dxa"/>
              <w:right w:w="40" w:type="dxa"/>
            </w:tcMar>
            <w:hideMark/>
          </w:tcPr>
          <w:p w:rsidR="00BB6B5B" w:rsidRPr="00BB6B5B" w:rsidRDefault="00BB6B5B" w:rsidP="00BB6B5B">
            <w:pPr>
              <w:spacing w:before="120"/>
              <w:ind w:left="79" w:right="102" w:firstLine="249"/>
              <w:jc w:val="both"/>
              <w:outlineLvl w:val="7"/>
              <w:rPr>
                <w:rFonts w:eastAsia="Times New Roman"/>
                <w:b/>
                <w:bCs/>
                <w:sz w:val="22"/>
                <w:szCs w:val="22"/>
                <w:lang w:val="ru-RU" w:eastAsia="ru-RU" w:bidi="ar-SA"/>
              </w:rPr>
            </w:pPr>
            <w:r w:rsidRPr="00BB6B5B">
              <w:rPr>
                <w:rFonts w:ascii="Arial" w:eastAsia="Times New Roman" w:hAnsi="Arial" w:cs="Arial"/>
                <w:b/>
                <w:bCs/>
                <w:sz w:val="20"/>
                <w:szCs w:val="20"/>
                <w:lang w:val="ru-RU" w:eastAsia="ru-RU" w:bidi="ar-SA"/>
              </w:rPr>
              <w:t>Компьютерные сети, интернет и мультимедиа технологии</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Глобальные компьютерные сети. Предпосылки и история возникновения Интернет. Интернет как технология и информационный ресурс (сеть). Технология электронной почты. Технология обмена файлами (FTP). Технология WWW. Поиск информации в Интернет.</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Язык HTML как средство создания информационных ресурсов Интернет. Язык JavaScript (VBScript) как средство создания интерактивных ресурсов.</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Понятие мультимедиа. Мультимедиа как средство и технология. Создание мультимедийных приложений. Мультимедиа и Интернет.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134</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ДПП.Ф.18</w:t>
            </w:r>
          </w:p>
        </w:tc>
        <w:tc>
          <w:tcPr>
            <w:tcW w:w="7031" w:type="dxa"/>
            <w:tcMar>
              <w:top w:w="0" w:type="dxa"/>
              <w:left w:w="40" w:type="dxa"/>
              <w:bottom w:w="0" w:type="dxa"/>
              <w:right w:w="40" w:type="dxa"/>
            </w:tcMar>
            <w:hideMark/>
          </w:tcPr>
          <w:p w:rsidR="00BB6B5B" w:rsidRPr="00BB6B5B" w:rsidRDefault="00BB6B5B" w:rsidP="00BB6B5B">
            <w:pPr>
              <w:spacing w:before="120"/>
              <w:jc w:val="both"/>
              <w:rPr>
                <w:rFonts w:ascii="Arial" w:eastAsia="Times New Roman" w:hAnsi="Arial" w:cs="Arial"/>
                <w:sz w:val="20"/>
                <w:szCs w:val="20"/>
                <w:lang w:val="ru-RU" w:eastAsia="ru-RU" w:bidi="ar-SA"/>
              </w:rPr>
            </w:pPr>
            <w:r w:rsidRPr="00BB6B5B">
              <w:rPr>
                <w:rFonts w:ascii="Arial" w:eastAsia="Times New Roman" w:hAnsi="Arial" w:cs="Arial"/>
                <w:b/>
                <w:bCs/>
                <w:sz w:val="20"/>
                <w:szCs w:val="20"/>
                <w:lang w:val="ru-RU" w:eastAsia="ru-RU" w:bidi="ar-SA"/>
              </w:rPr>
              <w:t>Использование информационных и коммуникационных технологий в образовании.</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 xml:space="preserve">Дидактические основы создания и использования средств </w:t>
            </w:r>
            <w:r w:rsidRPr="00BB6B5B">
              <w:rPr>
                <w:rFonts w:ascii="Arial" w:eastAsia="Times New Roman" w:hAnsi="Arial" w:cs="Arial"/>
                <w:sz w:val="20"/>
                <w:szCs w:val="20"/>
                <w:lang w:val="ru-RU" w:eastAsia="ru-RU" w:bidi="ar-SA"/>
              </w:rPr>
              <w:lastRenderedPageBreak/>
              <w:t>информационных и коммуникационных технологий (ИКТ). Педагогико-эргономические требования к созданию и использованию электронных средств учебного назначения, оценка их качества. Применение ИКТ в образовании.</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Автоматизация информационно-методического обеспечения учебно-воспитательного процесса и организационного управления учебным заведением (системой учебных заведений). Состав и структура учебной материальной базы.</w:t>
            </w:r>
          </w:p>
          <w:p w:rsidR="00BB6B5B" w:rsidRPr="00BB6B5B" w:rsidRDefault="00BB6B5B" w:rsidP="00BB6B5B">
            <w:pPr>
              <w:ind w:left="79" w:right="102" w:firstLine="249"/>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Педагогико-эргономические условия эффективного и безопасного использования средств вычислительной техники (ВТ), ИКТ в образовательных целях. Требования к оборудованию кабинета информатики и методические рекомендации по организации работы. Перспективные направления разработки и использования средств ИКТ в образовании.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lastRenderedPageBreak/>
              <w:t>90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lastRenderedPageBreak/>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ДПП.Ф.19</w:t>
            </w:r>
          </w:p>
        </w:tc>
        <w:tc>
          <w:tcPr>
            <w:tcW w:w="7031" w:type="dxa"/>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Cs w:val="24"/>
                <w:lang w:val="ru-RU" w:eastAsia="ru-RU" w:bidi="ar-SA"/>
              </w:rPr>
            </w:pPr>
            <w:r w:rsidRPr="00BB6B5B">
              <w:rPr>
                <w:rFonts w:ascii="Arial" w:eastAsia="Times New Roman" w:hAnsi="Arial" w:cs="Arial"/>
                <w:b/>
                <w:bCs/>
                <w:sz w:val="20"/>
                <w:szCs w:val="20"/>
                <w:lang w:val="ru-RU" w:eastAsia="ru-RU" w:bidi="ar-SA"/>
              </w:rPr>
              <w:t>Практикум по решению задач на ЭВМ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130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ДПП.Р.00</w:t>
            </w:r>
          </w:p>
        </w:tc>
        <w:tc>
          <w:tcPr>
            <w:tcW w:w="7031" w:type="dxa"/>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Национально-региональный (вузовский) компонент</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200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ДПП.В.00</w:t>
            </w:r>
          </w:p>
        </w:tc>
        <w:tc>
          <w:tcPr>
            <w:tcW w:w="7031" w:type="dxa"/>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Дисциплины и курсы по выбору студента, устанавливаемые вузом</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300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ДПП.ДДС.00</w:t>
            </w:r>
          </w:p>
        </w:tc>
        <w:tc>
          <w:tcPr>
            <w:tcW w:w="7031" w:type="dxa"/>
            <w:tcMar>
              <w:top w:w="0" w:type="dxa"/>
              <w:left w:w="40" w:type="dxa"/>
              <w:bottom w:w="0" w:type="dxa"/>
              <w:right w:w="40" w:type="dxa"/>
            </w:tcMar>
            <w:hideMark/>
          </w:tcPr>
          <w:p w:rsidR="00BB6B5B" w:rsidRPr="00BB6B5B" w:rsidRDefault="00BB6B5B" w:rsidP="00BB6B5B">
            <w:pPr>
              <w:spacing w:before="120" w:after="100" w:afterAutospacing="1"/>
              <w:rPr>
                <w:rFonts w:ascii="Arial" w:eastAsia="Times New Roman" w:hAnsi="Arial" w:cs="Arial"/>
                <w:szCs w:val="24"/>
                <w:lang w:val="ru-RU" w:eastAsia="ru-RU" w:bidi="ar-SA"/>
              </w:rPr>
            </w:pPr>
            <w:r w:rsidRPr="00BB6B5B">
              <w:rPr>
                <w:rFonts w:ascii="Arial" w:eastAsia="Times New Roman" w:hAnsi="Arial" w:cs="Arial"/>
                <w:szCs w:val="24"/>
                <w:lang w:val="ru-RU" w:eastAsia="ru-RU" w:bidi="ar-SA"/>
              </w:rPr>
              <w:t>Дисциплины дополнительной специальности</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1500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ФТД.00</w:t>
            </w:r>
          </w:p>
        </w:tc>
        <w:tc>
          <w:tcPr>
            <w:tcW w:w="7031" w:type="dxa"/>
            <w:tcMar>
              <w:top w:w="0" w:type="dxa"/>
              <w:left w:w="40" w:type="dxa"/>
              <w:bottom w:w="0" w:type="dxa"/>
              <w:right w:w="40" w:type="dxa"/>
            </w:tcMar>
            <w:hideMark/>
          </w:tcPr>
          <w:p w:rsidR="00BB6B5B" w:rsidRPr="00BB6B5B" w:rsidRDefault="00BB6B5B" w:rsidP="00BB6B5B">
            <w:pPr>
              <w:spacing w:before="120"/>
              <w:ind w:left="79" w:right="79"/>
              <w:jc w:val="both"/>
              <w:outlineLvl w:val="8"/>
              <w:rPr>
                <w:rFonts w:eastAsia="Times New Roman"/>
                <w:b/>
                <w:bCs/>
                <w:sz w:val="16"/>
                <w:szCs w:val="16"/>
                <w:lang w:val="ru-RU" w:eastAsia="ru-RU" w:bidi="ar-SA"/>
              </w:rPr>
            </w:pPr>
            <w:r w:rsidRPr="00BB6B5B">
              <w:rPr>
                <w:rFonts w:ascii="Arial" w:eastAsia="Times New Roman" w:hAnsi="Arial" w:cs="Arial"/>
                <w:b/>
                <w:bCs/>
                <w:sz w:val="20"/>
                <w:szCs w:val="20"/>
                <w:lang w:val="ru-RU" w:eastAsia="ru-RU" w:bidi="ar-SA"/>
              </w:rPr>
              <w:t>Факультативы</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450</w:t>
            </w:r>
          </w:p>
        </w:tc>
      </w:tr>
      <w:tr w:rsidR="00BB6B5B" w:rsidRPr="00BB6B5B" w:rsidTr="00BB6B5B">
        <w:tc>
          <w:tcPr>
            <w:tcW w:w="30" w:type="dxa"/>
            <w:tcBorders>
              <w:top w:val="nil"/>
              <w:left w:val="nil"/>
              <w:bottom w:val="nil"/>
              <w:right w:val="nil"/>
            </w:tcBorders>
            <w:hideMark/>
          </w:tcPr>
          <w:p w:rsidR="00BB6B5B" w:rsidRPr="00BB6B5B" w:rsidRDefault="00BB6B5B" w:rsidP="00BB6B5B">
            <w:pPr>
              <w:rPr>
                <w:rFonts w:eastAsia="Times New Roman"/>
                <w:sz w:val="20"/>
                <w:szCs w:val="20"/>
                <w:lang w:val="ru-RU" w:eastAsia="ru-RU" w:bidi="ar-SA"/>
              </w:rPr>
            </w:pPr>
            <w:r w:rsidRPr="00BB6B5B">
              <w:rPr>
                <w:rFonts w:eastAsia="Times New Roman"/>
                <w:sz w:val="20"/>
                <w:szCs w:val="20"/>
                <w:lang w:val="ru-RU" w:eastAsia="ru-RU" w:bidi="ar-SA"/>
              </w:rPr>
              <w:t> </w:t>
            </w:r>
          </w:p>
        </w:tc>
        <w:tc>
          <w:tcPr>
            <w:tcW w:w="1191" w:type="dxa"/>
            <w:gridSpan w:val="3"/>
            <w:tcMar>
              <w:top w:w="0" w:type="dxa"/>
              <w:left w:w="40" w:type="dxa"/>
              <w:bottom w:w="0" w:type="dxa"/>
              <w:right w:w="40" w:type="dxa"/>
            </w:tcMar>
            <w:hideMark/>
          </w:tcPr>
          <w:p w:rsidR="00BB6B5B" w:rsidRPr="00BB6B5B" w:rsidRDefault="00BB6B5B" w:rsidP="00BB6B5B">
            <w:pPr>
              <w:spacing w:before="120"/>
              <w:ind w:left="79" w:right="79"/>
              <w:jc w:val="both"/>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ФТД.01</w:t>
            </w:r>
          </w:p>
        </w:tc>
        <w:tc>
          <w:tcPr>
            <w:tcW w:w="7031" w:type="dxa"/>
            <w:tcMar>
              <w:top w:w="0" w:type="dxa"/>
              <w:left w:w="40" w:type="dxa"/>
              <w:bottom w:w="0" w:type="dxa"/>
              <w:right w:w="40" w:type="dxa"/>
            </w:tcMar>
            <w:hideMark/>
          </w:tcPr>
          <w:p w:rsidR="00BB6B5B" w:rsidRPr="00BB6B5B" w:rsidRDefault="00BB6B5B" w:rsidP="00BB6B5B">
            <w:pPr>
              <w:spacing w:before="120" w:after="120"/>
              <w:ind w:left="79" w:right="79"/>
              <w:jc w:val="both"/>
              <w:rPr>
                <w:rFonts w:eastAsia="Times New Roman"/>
                <w:szCs w:val="24"/>
                <w:lang w:val="ru-RU" w:eastAsia="ru-RU" w:bidi="ar-SA"/>
              </w:rPr>
            </w:pPr>
            <w:r w:rsidRPr="00BB6B5B">
              <w:rPr>
                <w:rFonts w:ascii="Arial" w:eastAsia="Times New Roman" w:hAnsi="Arial" w:cs="Arial"/>
                <w:b/>
                <w:bCs/>
                <w:sz w:val="20"/>
                <w:szCs w:val="20"/>
                <w:lang w:val="ru-RU" w:eastAsia="ru-RU" w:bidi="ar-SA"/>
              </w:rPr>
              <w:t>Военная подготовка</w:t>
            </w:r>
          </w:p>
        </w:tc>
        <w:tc>
          <w:tcPr>
            <w:tcW w:w="850" w:type="dxa"/>
            <w:tcMar>
              <w:top w:w="0" w:type="dxa"/>
              <w:left w:w="40" w:type="dxa"/>
              <w:bottom w:w="0" w:type="dxa"/>
              <w:right w:w="40" w:type="dxa"/>
            </w:tcMar>
            <w:hideMark/>
          </w:tcPr>
          <w:p w:rsidR="00BB6B5B" w:rsidRPr="00BB6B5B" w:rsidRDefault="00BB6B5B" w:rsidP="00BB6B5B">
            <w:pPr>
              <w:spacing w:before="120"/>
              <w:jc w:val="center"/>
              <w:rPr>
                <w:rFonts w:eastAsia="Times New Roman"/>
                <w:sz w:val="20"/>
                <w:szCs w:val="20"/>
                <w:lang w:val="ru-RU" w:eastAsia="ru-RU" w:bidi="ar-SA"/>
              </w:rPr>
            </w:pPr>
            <w:r w:rsidRPr="00BB6B5B">
              <w:rPr>
                <w:rFonts w:ascii="Arial" w:eastAsia="Times New Roman" w:hAnsi="Arial" w:cs="Arial"/>
                <w:b/>
                <w:bCs/>
                <w:sz w:val="20"/>
                <w:szCs w:val="20"/>
                <w:lang w:val="ru-RU" w:eastAsia="ru-RU" w:bidi="ar-SA"/>
              </w:rPr>
              <w:t>450</w:t>
            </w:r>
          </w:p>
        </w:tc>
      </w:tr>
      <w:tr w:rsidR="00BB6B5B" w:rsidRPr="00BB6B5B" w:rsidTr="00BB6B5B">
        <w:tc>
          <w:tcPr>
            <w:tcW w:w="45" w:type="dxa"/>
            <w:tcBorders>
              <w:top w:val="nil"/>
              <w:left w:val="nil"/>
              <w:bottom w:val="nil"/>
              <w:right w:val="nil"/>
            </w:tcBorders>
            <w:hideMark/>
          </w:tcPr>
          <w:p w:rsidR="00BB6B5B" w:rsidRPr="00BB6B5B" w:rsidRDefault="00BB6B5B" w:rsidP="00BB6B5B">
            <w:pPr>
              <w:rPr>
                <w:rFonts w:ascii="Arial" w:eastAsia="Times New Roman" w:hAnsi="Arial" w:cs="Arial"/>
                <w:sz w:val="1"/>
                <w:szCs w:val="24"/>
                <w:lang w:val="ru-RU" w:eastAsia="ru-RU" w:bidi="ar-SA"/>
              </w:rPr>
            </w:pPr>
          </w:p>
        </w:tc>
        <w:tc>
          <w:tcPr>
            <w:tcW w:w="1545" w:type="dxa"/>
            <w:tcBorders>
              <w:top w:val="nil"/>
              <w:left w:val="nil"/>
              <w:bottom w:val="nil"/>
              <w:right w:val="nil"/>
            </w:tcBorders>
            <w:hideMark/>
          </w:tcPr>
          <w:p w:rsidR="00BB6B5B" w:rsidRPr="00BB6B5B" w:rsidRDefault="00BB6B5B" w:rsidP="00BB6B5B">
            <w:pPr>
              <w:rPr>
                <w:rFonts w:ascii="Arial" w:eastAsia="Times New Roman" w:hAnsi="Arial" w:cs="Arial"/>
                <w:sz w:val="1"/>
                <w:szCs w:val="24"/>
                <w:lang w:val="ru-RU" w:eastAsia="ru-RU" w:bidi="ar-SA"/>
              </w:rPr>
            </w:pPr>
          </w:p>
        </w:tc>
        <w:tc>
          <w:tcPr>
            <w:tcW w:w="30" w:type="dxa"/>
            <w:tcBorders>
              <w:top w:val="nil"/>
              <w:left w:val="nil"/>
              <w:bottom w:val="nil"/>
              <w:right w:val="nil"/>
            </w:tcBorders>
            <w:hideMark/>
          </w:tcPr>
          <w:p w:rsidR="00BB6B5B" w:rsidRPr="00BB6B5B" w:rsidRDefault="00BB6B5B" w:rsidP="00BB6B5B">
            <w:pPr>
              <w:rPr>
                <w:rFonts w:ascii="Arial" w:eastAsia="Times New Roman" w:hAnsi="Arial" w:cs="Arial"/>
                <w:sz w:val="1"/>
                <w:szCs w:val="24"/>
                <w:lang w:val="ru-RU" w:eastAsia="ru-RU" w:bidi="ar-SA"/>
              </w:rPr>
            </w:pPr>
          </w:p>
        </w:tc>
        <w:tc>
          <w:tcPr>
            <w:tcW w:w="45" w:type="dxa"/>
            <w:tcBorders>
              <w:top w:val="nil"/>
              <w:left w:val="nil"/>
              <w:bottom w:val="nil"/>
              <w:right w:val="nil"/>
            </w:tcBorders>
            <w:hideMark/>
          </w:tcPr>
          <w:p w:rsidR="00BB6B5B" w:rsidRPr="00BB6B5B" w:rsidRDefault="00BB6B5B" w:rsidP="00BB6B5B">
            <w:pPr>
              <w:rPr>
                <w:rFonts w:ascii="Arial" w:eastAsia="Times New Roman" w:hAnsi="Arial" w:cs="Arial"/>
                <w:sz w:val="1"/>
                <w:szCs w:val="24"/>
                <w:lang w:val="ru-RU" w:eastAsia="ru-RU" w:bidi="ar-SA"/>
              </w:rPr>
            </w:pPr>
          </w:p>
        </w:tc>
        <w:tc>
          <w:tcPr>
            <w:tcW w:w="8715" w:type="dxa"/>
            <w:tcBorders>
              <w:top w:val="nil"/>
              <w:left w:val="nil"/>
              <w:bottom w:val="nil"/>
              <w:right w:val="nil"/>
            </w:tcBorders>
            <w:hideMark/>
          </w:tcPr>
          <w:p w:rsidR="00BB6B5B" w:rsidRPr="00BB6B5B" w:rsidRDefault="00BB6B5B" w:rsidP="00BB6B5B">
            <w:pPr>
              <w:rPr>
                <w:rFonts w:ascii="Arial" w:eastAsia="Times New Roman" w:hAnsi="Arial" w:cs="Arial"/>
                <w:sz w:val="1"/>
                <w:szCs w:val="24"/>
                <w:lang w:val="ru-RU" w:eastAsia="ru-RU" w:bidi="ar-SA"/>
              </w:rPr>
            </w:pPr>
          </w:p>
        </w:tc>
        <w:tc>
          <w:tcPr>
            <w:tcW w:w="1050" w:type="dxa"/>
            <w:tcBorders>
              <w:top w:val="nil"/>
              <w:left w:val="nil"/>
              <w:bottom w:val="nil"/>
              <w:right w:val="nil"/>
            </w:tcBorders>
            <w:hideMark/>
          </w:tcPr>
          <w:p w:rsidR="00BB6B5B" w:rsidRPr="00BB6B5B" w:rsidRDefault="00BB6B5B" w:rsidP="00BB6B5B">
            <w:pPr>
              <w:rPr>
                <w:rFonts w:ascii="Arial" w:eastAsia="Times New Roman" w:hAnsi="Arial" w:cs="Arial"/>
                <w:sz w:val="1"/>
                <w:szCs w:val="24"/>
                <w:lang w:val="ru-RU" w:eastAsia="ru-RU" w:bidi="ar-SA"/>
              </w:rPr>
            </w:pPr>
          </w:p>
        </w:tc>
      </w:tr>
    </w:tbl>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Итого                                                                                                              </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b/>
          <w:bCs/>
          <w:color w:val="333366"/>
          <w:sz w:val="20"/>
          <w:szCs w:val="20"/>
          <w:lang w:val="ru-RU" w:eastAsia="ru-RU" w:bidi="ar-SA"/>
        </w:rPr>
        <w:t>8884 час.</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5. СРОКИ ОСВОЕНИЯ ОСНОВНОЙ ОБРАЗОВАТЕЛЬНОЙ ПРОГРАММЫ</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ВЫПУСКНИКА ПО СПЕЦИАЛЬНОСТИ 030100.00 ИНФОРМАТИКА С ДОПОЛНИТЕЛЬНОЙ СПЕЦИАЛЬНОСТЬЮ</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5.1</w:t>
      </w:r>
      <w:r w:rsidRPr="00BB6B5B">
        <w:rPr>
          <w:rFonts w:ascii="Arial" w:eastAsia="Times New Roman" w:hAnsi="Arial" w:cs="Arial"/>
          <w:color w:val="333366"/>
          <w:sz w:val="20"/>
          <w:szCs w:val="20"/>
          <w:lang w:val="ru-RU" w:eastAsia="ru-RU" w:bidi="ar-SA"/>
        </w:rPr>
        <w:t>. Срок освоения основной образовательной программы подготовки учителя информатики и ___ (в соответствии с дополнительной специальностью) при очной форме обучения составляет 260 недель, в том числе:</w:t>
      </w:r>
    </w:p>
    <w:p w:rsidR="00BB6B5B" w:rsidRPr="00BB6B5B" w:rsidRDefault="00BB6B5B" w:rsidP="00BB6B5B">
      <w:pPr>
        <w:ind w:firstLine="720"/>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tbl>
      <w:tblPr>
        <w:tblW w:w="0" w:type="auto"/>
        <w:tblCellMar>
          <w:left w:w="0" w:type="dxa"/>
          <w:right w:w="0" w:type="dxa"/>
        </w:tblCellMar>
        <w:tblLook w:val="04A0"/>
      </w:tblPr>
      <w:tblGrid>
        <w:gridCol w:w="4643"/>
        <w:gridCol w:w="4644"/>
      </w:tblGrid>
      <w:tr w:rsidR="00BB6B5B" w:rsidRPr="00BB6B5B" w:rsidTr="00BB6B5B">
        <w:tc>
          <w:tcPr>
            <w:tcW w:w="4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ind w:firstLine="567"/>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теоретическое обучение (включая научно-исследовательскую работу студентов,</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практикумы, в том числе лабораторные)</w:t>
            </w: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156 недель;</w:t>
            </w:r>
          </w:p>
        </w:tc>
      </w:tr>
      <w:tr w:rsidR="00BB6B5B" w:rsidRPr="00BB6B5B" w:rsidTr="00BB6B5B">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ind w:firstLine="567"/>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экзаменационные сессии</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27 недель</w:t>
            </w:r>
          </w:p>
        </w:tc>
      </w:tr>
      <w:tr w:rsidR="00BB6B5B" w:rsidRPr="00BB6B5B" w:rsidTr="00BB6B5B">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ind w:firstLine="567"/>
              <w:rPr>
                <w:rFonts w:eastAsia="Times New Roman"/>
                <w:szCs w:val="24"/>
                <w:lang w:val="ru-RU" w:eastAsia="ru-RU" w:bidi="ar-SA"/>
              </w:rPr>
            </w:pPr>
            <w:r w:rsidRPr="00BB6B5B">
              <w:rPr>
                <w:rFonts w:ascii="Arial" w:eastAsia="Times New Roman" w:hAnsi="Arial" w:cs="Arial"/>
                <w:sz w:val="20"/>
                <w:szCs w:val="20"/>
                <w:lang w:val="ru-RU" w:eastAsia="ru-RU" w:bidi="ar-SA"/>
              </w:rPr>
              <w:t>практики</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в том числе:</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учебная</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педагогическая,</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включая практику по дополнительной специальности</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                 </w:t>
            </w:r>
            <w:r w:rsidRPr="00BB6B5B">
              <w:rPr>
                <w:rFonts w:ascii="Arial" w:eastAsia="Times New Roman" w:hAnsi="Arial" w:cs="Arial"/>
                <w:szCs w:val="24"/>
                <w:lang w:val="ru-RU" w:eastAsia="ru-RU" w:bidi="ar-SA"/>
              </w:rPr>
              <w:t> </w:t>
            </w:r>
            <w:r w:rsidRPr="00BB6B5B">
              <w:rPr>
                <w:rFonts w:ascii="Arial" w:eastAsia="Times New Roman" w:hAnsi="Arial" w:cs="Arial"/>
                <w:sz w:val="20"/>
                <w:szCs w:val="20"/>
                <w:lang w:val="ru-RU" w:eastAsia="ru-RU" w:bidi="ar-SA"/>
              </w:rPr>
              <w:t>– не менее 4 недель)</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20 недель</w:t>
            </w:r>
          </w:p>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 </w:t>
            </w:r>
          </w:p>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3 недели</w:t>
            </w:r>
          </w:p>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17 недель</w:t>
            </w:r>
          </w:p>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 </w:t>
            </w:r>
          </w:p>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4 недели</w:t>
            </w:r>
          </w:p>
        </w:tc>
      </w:tr>
      <w:tr w:rsidR="00BB6B5B" w:rsidRPr="00BB6B5B" w:rsidTr="00BB6B5B">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ind w:firstLine="567"/>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итоговая государственная аттестация (включая подготовку и защиту</w:t>
            </w:r>
          </w:p>
          <w:p w:rsidR="00BB6B5B" w:rsidRPr="00BB6B5B" w:rsidRDefault="00BB6B5B" w:rsidP="00BB6B5B">
            <w:pPr>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выпускной квалификационной работы)</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8 недель</w:t>
            </w:r>
          </w:p>
        </w:tc>
      </w:tr>
      <w:tr w:rsidR="00BB6B5B" w:rsidRPr="00BB6B5B" w:rsidTr="00BB6B5B">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ind w:firstLine="567"/>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каникулы (включая 8 недель последипломного отпуска)</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38 недель</w:t>
            </w:r>
          </w:p>
        </w:tc>
      </w:tr>
      <w:tr w:rsidR="00BB6B5B" w:rsidRPr="00BB6B5B" w:rsidTr="00BB6B5B">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ind w:firstLine="567"/>
              <w:jc w:val="both"/>
              <w:rPr>
                <w:rFonts w:eastAsia="Times New Roman"/>
                <w:sz w:val="20"/>
                <w:szCs w:val="20"/>
                <w:lang w:val="ru-RU" w:eastAsia="ru-RU" w:bidi="ar-SA"/>
              </w:rPr>
            </w:pPr>
            <w:r w:rsidRPr="00BB6B5B">
              <w:rPr>
                <w:rFonts w:ascii="Arial" w:eastAsia="Times New Roman" w:hAnsi="Arial" w:cs="Arial"/>
                <w:sz w:val="20"/>
                <w:szCs w:val="20"/>
                <w:lang w:val="ru-RU" w:eastAsia="ru-RU" w:bidi="ar-SA"/>
              </w:rPr>
              <w:t>резерв времени</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BB6B5B" w:rsidRPr="00BB6B5B" w:rsidRDefault="00BB6B5B" w:rsidP="00BB6B5B">
            <w:pPr>
              <w:rPr>
                <w:rFonts w:eastAsia="Times New Roman"/>
                <w:sz w:val="20"/>
                <w:szCs w:val="20"/>
                <w:lang w:val="ru-RU" w:eastAsia="ru-RU" w:bidi="ar-SA"/>
              </w:rPr>
            </w:pPr>
            <w:r w:rsidRPr="00BB6B5B">
              <w:rPr>
                <w:rFonts w:ascii="Arial" w:eastAsia="Times New Roman" w:hAnsi="Arial" w:cs="Arial"/>
                <w:sz w:val="20"/>
                <w:szCs w:val="20"/>
                <w:lang w:val="ru-RU" w:eastAsia="ru-RU" w:bidi="ar-SA"/>
              </w:rPr>
              <w:t>11 недель</w:t>
            </w:r>
          </w:p>
        </w:tc>
      </w:tr>
    </w:tbl>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709"/>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Высшее учебное заведение имеет право самостоятельно распределять резерв времени (на теоретическое обучение, практики и т.д.).</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5.2.</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Реализация основной образовательной программы по специальности 030100.00 Информатика с дополнительной специальностью допускается только в очной форме.</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5.3.</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5.4.</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Объем аудиторных занятий студента не должен превышать в среднем за период теоретического обучения 27 часов в неделю. При этом в указанный объем не входят обязательные практические занятия по физической культуре и занятия по факультативным дисциплинам.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lastRenderedPageBreak/>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5.7.</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Общий объем каникулярного времени в учебном году должен составлять 7-10 недель, в том числе не менее двух недель в зимний период.</w:t>
      </w:r>
    </w:p>
    <w:p w:rsidR="00BB6B5B" w:rsidRPr="00BB6B5B" w:rsidRDefault="00BB6B5B" w:rsidP="00BB6B5B">
      <w:pPr>
        <w:ind w:firstLine="567"/>
        <w:jc w:val="cente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6. ТРЕБОВАНИЯ К РАЗРАБОТКЕ И</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УСЛОВИЯМ РЕАЛИЗАЦИИ ОСНОВНОЙ</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ОБРАЗОВАТЕЛЬНОЙ</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ПРОГРАММЫ ПОДГОТОВКИ</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ВЫПУСКНИКА</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ПО СПЕЦИАЛЬНОСТИ 030100.00 ИНФОРМАТИКА С ДОПОЛНИТЕЛЬНОЙ СПЕЦИАЛЬНОСТЬЮ</w:t>
      </w:r>
    </w:p>
    <w:p w:rsidR="00BB6B5B" w:rsidRPr="00BB6B5B" w:rsidRDefault="00BB6B5B" w:rsidP="00BB6B5B">
      <w:pPr>
        <w:ind w:firstLine="567"/>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6.1. Требования к разработке основной образовательной программы подготовки учителя информатики и ___ (в соответствии с дополнительной специальностью)</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6.1.1.</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Высшее учебное заведение самостоятельно разрабатывает и утверждает основную образовательную программу вуза для подготовки учителя информатики и ___ (в соответствии с дополнительной специальностью) на основе настоящего Государственного образовательного стандарта.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Программы учебных дисциплин вуза, прежде всего гуманитарных и социально-экономических, должны способствовать формированию у студентов правового самосознания, инициативности, самостоятельности, способности к успешной социализации в обществе, профессиональной мобильности и других профессионально значимых личных качеств.</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студентами.</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Курсовые работы (проекты) рассматриваются как вид учебной работы по дисциплине и выполняются в пределах часов, отводимых на ее изучение.</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 зачтено).</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6.1.2.</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При реализации основной образовательной программы высшее учебное заведение имеет право:</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изменять объем часов, отводимых на освоение учебного материала для циклов дисциплин, в пределах 5%;</w:t>
      </w:r>
    </w:p>
    <w:p w:rsidR="00BB6B5B" w:rsidRPr="00BB6B5B" w:rsidRDefault="00BB6B5B" w:rsidP="00BB6B5B">
      <w:pPr>
        <w:spacing w:before="100" w:beforeAutospacing="1" w:after="100" w:afterAutospacing="1"/>
        <w:ind w:firstLine="567"/>
        <w:rPr>
          <w:rFonts w:ascii="Arial" w:eastAsia="Times New Roman" w:hAnsi="Arial" w:cs="Arial"/>
          <w:color w:val="333366"/>
          <w:sz w:val="27"/>
          <w:szCs w:val="27"/>
          <w:lang w:val="ru-RU" w:eastAsia="ru-RU" w:bidi="ar-SA"/>
        </w:rPr>
      </w:pPr>
      <w:r w:rsidRPr="00BB6B5B">
        <w:rPr>
          <w:rFonts w:ascii="Arial" w:eastAsia="Times New Roman" w:hAnsi="Arial" w:cs="Arial"/>
          <w:color w:val="333366"/>
          <w:sz w:val="20"/>
          <w:szCs w:val="20"/>
          <w:lang w:val="ru-RU" w:eastAsia="ru-RU" w:bidi="ar-SA"/>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реализовывать основную образовательную программу подготовки учителя информатики и ___ (в соответствии с дополнительной специальностью) в сокращенные сроки для студентов, имеющих среднее профессиональное образование соответствующего профиля или высшее профессиональное образование. Сокращение сроков обусловлено наличием у студентов знаний, умений и навыков,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6.2</w:t>
      </w:r>
      <w:r w:rsidRPr="00BB6B5B">
        <w:rPr>
          <w:rFonts w:ascii="Arial" w:eastAsia="Times New Roman" w:hAnsi="Arial" w:cs="Arial"/>
          <w:color w:val="333366"/>
          <w:sz w:val="20"/>
          <w:szCs w:val="20"/>
          <w:lang w:val="ru-RU" w:eastAsia="ru-RU" w:bidi="ar-SA"/>
        </w:rPr>
        <w:t>.</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Требования к кадровому обеспечению учебно-воспитательного процесса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xml:space="preserve">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w:t>
      </w:r>
      <w:r w:rsidRPr="00BB6B5B">
        <w:rPr>
          <w:rFonts w:ascii="Arial" w:eastAsia="Times New Roman" w:hAnsi="Arial" w:cs="Arial"/>
          <w:color w:val="333366"/>
          <w:sz w:val="20"/>
          <w:szCs w:val="20"/>
          <w:lang w:val="ru-RU" w:eastAsia="ru-RU" w:bidi="ar-SA"/>
        </w:rPr>
        <w:lastRenderedPageBreak/>
        <w:t>и/или научно-методической деятельностью. Преподаватели специальных дисциплин, как правило, должны иметь ученую степень и/или опыт деятельности в соответствующей</w:t>
      </w:r>
      <w:r w:rsidRPr="00BB6B5B">
        <w:rPr>
          <w:rFonts w:ascii="Arial" w:eastAsia="Times New Roman" w:hAnsi="Arial" w:cs="Arial"/>
          <w:i/>
          <w:iCs/>
          <w:color w:val="333366"/>
          <w:szCs w:val="24"/>
          <w:lang w:val="ru-RU" w:eastAsia="ru-RU" w:bidi="ar-SA"/>
        </w:rPr>
        <w:t> </w:t>
      </w:r>
      <w:r w:rsidRPr="00BB6B5B">
        <w:rPr>
          <w:rFonts w:ascii="Arial" w:eastAsia="Times New Roman" w:hAnsi="Arial" w:cs="Arial"/>
          <w:color w:val="333366"/>
          <w:sz w:val="20"/>
          <w:szCs w:val="20"/>
          <w:lang w:val="ru-RU" w:eastAsia="ru-RU" w:bidi="ar-SA"/>
        </w:rPr>
        <w:t>профессиональной сфере. УМО на основании реальных данных может указать необходимую долю преподавателей, имеющих ученую степень и звание.</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6.3</w:t>
      </w:r>
      <w:r w:rsidRPr="00BB6B5B">
        <w:rPr>
          <w:rFonts w:ascii="Arial" w:eastAsia="Times New Roman" w:hAnsi="Arial" w:cs="Arial"/>
          <w:color w:val="333366"/>
          <w:sz w:val="20"/>
          <w:szCs w:val="20"/>
          <w:lang w:val="ru-RU" w:eastAsia="ru-RU" w:bidi="ar-SA"/>
        </w:rPr>
        <w:t>.</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Требования к учебно-методическому обеспечению учебно-воспитательного процесса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Реализация основной образовательной программы подготовки дипломированного специалиста должна обеспечиваться учебно-методической документацией по всем видам учебных занятий,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Обязательно наличие лабораторий для реализации следующего перечня лабораторно-практических работ, выполняемых с помощью ЭВМ: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практикум по программному обеспечению;</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практикум по программированию;</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практикум по численным методам;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практикум по доступу к ресурсам Интернет и построению сетевых учебных ресурсов;</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практикум по компьютерному моделированию;</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практикум по методике применения педагогических программных средств;</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практикум по решению задач на ЭВМ.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spacing w:before="100" w:beforeAutospacing="1" w:after="100" w:afterAutospacing="1"/>
        <w:ind w:firstLine="567"/>
        <w:rPr>
          <w:rFonts w:ascii="Arial" w:eastAsia="Times New Roman" w:hAnsi="Arial" w:cs="Arial"/>
          <w:color w:val="333366"/>
          <w:sz w:val="27"/>
          <w:szCs w:val="27"/>
          <w:lang w:val="ru-RU" w:eastAsia="ru-RU" w:bidi="ar-SA"/>
        </w:rPr>
      </w:pPr>
      <w:r w:rsidRPr="00BB6B5B">
        <w:rPr>
          <w:rFonts w:ascii="Arial" w:eastAsia="Times New Roman" w:hAnsi="Arial" w:cs="Arial"/>
          <w:b/>
          <w:bCs/>
          <w:color w:val="333366"/>
          <w:sz w:val="20"/>
          <w:szCs w:val="20"/>
          <w:lang w:val="ru-RU" w:eastAsia="ru-RU" w:bidi="ar-SA"/>
        </w:rPr>
        <w:t>6.4</w:t>
      </w:r>
      <w:r w:rsidRPr="00BB6B5B">
        <w:rPr>
          <w:rFonts w:ascii="Arial" w:eastAsia="Times New Roman" w:hAnsi="Arial" w:cs="Arial"/>
          <w:color w:val="333366"/>
          <w:sz w:val="20"/>
          <w:szCs w:val="20"/>
          <w:lang w:val="ru-RU" w:eastAsia="ru-RU" w:bidi="ar-SA"/>
        </w:rPr>
        <w:t>.</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Требования к материально-техническому обеспечению учебно-воспитательного процесса</w:t>
      </w:r>
    </w:p>
    <w:p w:rsidR="00BB6B5B" w:rsidRPr="00BB6B5B" w:rsidRDefault="00BB6B5B" w:rsidP="00BB6B5B">
      <w:pPr>
        <w:spacing w:before="100" w:beforeAutospacing="1" w:after="100" w:afterAutospacing="1"/>
        <w:ind w:firstLine="567"/>
        <w:rPr>
          <w:rFonts w:ascii="Arial" w:eastAsia="Times New Roman" w:hAnsi="Arial" w:cs="Arial"/>
          <w:color w:val="333366"/>
          <w:sz w:val="27"/>
          <w:szCs w:val="27"/>
          <w:lang w:val="ru-RU" w:eastAsia="ru-RU" w:bidi="ar-SA"/>
        </w:rPr>
      </w:pPr>
      <w:r w:rsidRPr="00BB6B5B">
        <w:rPr>
          <w:rFonts w:ascii="Arial" w:eastAsia="Times New Roman" w:hAnsi="Arial" w:cs="Arial"/>
          <w:color w:val="333366"/>
          <w:sz w:val="20"/>
          <w:szCs w:val="20"/>
          <w:lang w:val="ru-RU" w:eastAsia="ru-RU" w:bidi="ar-SA"/>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40"/>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6.5.</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Требования к содержанию и организации практики</w:t>
      </w:r>
    </w:p>
    <w:p w:rsidR="00BB6B5B" w:rsidRPr="00BB6B5B" w:rsidRDefault="00BB6B5B" w:rsidP="00BB6B5B">
      <w:pPr>
        <w:ind w:firstLine="720"/>
        <w:jc w:val="both"/>
        <w:rPr>
          <w:rFonts w:ascii="Times NR Cyr MT" w:eastAsia="Times New Roman" w:hAnsi="Times NR Cyr MT"/>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Практика призвана углубить и закрепить теоретические и методические знания, умения и навыки студентов по общепрофессиональным дисциплинам и дисциплинам предметной подготовки.</w:t>
      </w:r>
    </w:p>
    <w:p w:rsidR="00BB6B5B" w:rsidRPr="00BB6B5B" w:rsidRDefault="00BB6B5B" w:rsidP="00BB6B5B">
      <w:pPr>
        <w:ind w:firstLine="720"/>
        <w:jc w:val="both"/>
        <w:rPr>
          <w:rFonts w:ascii="Times NR Cyr MT" w:eastAsia="Times New Roman" w:hAnsi="Times NR Cyr MT"/>
          <w:color w:val="333366"/>
          <w:sz w:val="20"/>
          <w:szCs w:val="20"/>
          <w:lang w:val="ru-RU" w:eastAsia="ru-RU" w:bidi="ar-SA"/>
        </w:rPr>
      </w:pPr>
      <w:r w:rsidRPr="00BB6B5B">
        <w:rPr>
          <w:rFonts w:ascii="Arial" w:eastAsia="Times New Roman" w:hAnsi="Arial" w:cs="Arial"/>
          <w:color w:val="333366"/>
          <w:sz w:val="20"/>
          <w:szCs w:val="20"/>
          <w:lang w:val="ru-RU" w:eastAsia="ru-RU" w:bidi="ar-SA"/>
        </w:rPr>
        <w:t>Виды практики:</w:t>
      </w:r>
    </w:p>
    <w:p w:rsidR="00BB6B5B" w:rsidRPr="00BB6B5B" w:rsidRDefault="00BB6B5B" w:rsidP="00BB6B5B">
      <w:pPr>
        <w:ind w:firstLine="720"/>
        <w:jc w:val="both"/>
        <w:rPr>
          <w:rFonts w:ascii="Times NR Cyr MT" w:eastAsia="Times New Roman" w:hAnsi="Times NR Cyr MT"/>
          <w:color w:val="333366"/>
          <w:sz w:val="20"/>
          <w:szCs w:val="20"/>
          <w:lang w:val="ru-RU" w:eastAsia="ru-RU" w:bidi="ar-SA"/>
        </w:rPr>
      </w:pPr>
      <w:r w:rsidRPr="00BB6B5B">
        <w:rPr>
          <w:rFonts w:ascii="Arial" w:eastAsia="Times New Roman" w:hAnsi="Arial" w:cs="Arial"/>
          <w:color w:val="333366"/>
          <w:sz w:val="20"/>
          <w:szCs w:val="20"/>
          <w:lang w:eastAsia="ru-RU" w:bidi="ar-SA"/>
        </w:rPr>
        <w:t>I</w:t>
      </w:r>
      <w:r w:rsidRPr="00BB6B5B">
        <w:rPr>
          <w:rFonts w:ascii="Arial" w:eastAsia="Times New Roman" w:hAnsi="Arial" w:cs="Arial"/>
          <w:color w:val="333366"/>
          <w:sz w:val="20"/>
          <w:szCs w:val="20"/>
          <w:lang w:val="ru-RU" w:eastAsia="ru-RU" w:bidi="ar-SA"/>
        </w:rPr>
        <w:t>. Педагогическая практика (в том числе по дополнительной специальности).</w:t>
      </w:r>
    </w:p>
    <w:p w:rsidR="00BB6B5B" w:rsidRPr="00BB6B5B" w:rsidRDefault="00BB6B5B" w:rsidP="00BB6B5B">
      <w:pPr>
        <w:ind w:firstLine="709"/>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Педагогическая практика направлена на решение следующих задач:</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углубление и закрепление теоретических знаний и применение этих знаний в учебно-воспитательной работе;</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формирование умений организовывать познавательную деятельность учащихся, овладение методикой учебно-воспитательного процесса по информатике и ___ (в соответствии с дополнительной специальностью);</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самостоятельное планирование, проведение, контроль и корректировка урочной и внеурочной деятельности по информатике и ___ (в соответствии с дополнительной специальностью);</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развитие умений самостоятельной педагогической деятельности в качестве учителя информатики и ___ (в соответствии с дополнительной специальностью) и классного руководителя;</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овладение современными педагогическими технологиями в преподавании информатики и ___ (в соответствии с дополнительной специальностью);</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формирование приемов владения аудиторией;</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освоение форм и методов работы с детьми, испытывающими затруднения в обучении информатике и ___ (в соответствии с дополнительной специальностью);</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развитие умений студентов выявлять, анализировать и преодолевать собственные педагогические затруднения;</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овладение некоторыми умениями научно-исследовательской работы в области педагогических наук, наблюдения, анализа и обобщения передового педагогического опыта.</w:t>
      </w:r>
    </w:p>
    <w:p w:rsidR="00BB6B5B" w:rsidRPr="00BB6B5B" w:rsidRDefault="00BB6B5B" w:rsidP="00BB6B5B">
      <w:pPr>
        <w:ind w:firstLine="720"/>
        <w:jc w:val="both"/>
        <w:rPr>
          <w:rFonts w:ascii="Times NR Cyr MT" w:eastAsia="Times New Roman" w:hAnsi="Times NR Cyr MT"/>
          <w:color w:val="333366"/>
          <w:sz w:val="20"/>
          <w:szCs w:val="20"/>
          <w:lang w:val="ru-RU" w:eastAsia="ru-RU" w:bidi="ar-SA"/>
        </w:rPr>
      </w:pPr>
      <w:r w:rsidRPr="00BB6B5B">
        <w:rPr>
          <w:rFonts w:ascii="Arial" w:eastAsia="Times New Roman" w:hAnsi="Arial" w:cs="Arial"/>
          <w:color w:val="333366"/>
          <w:sz w:val="20"/>
          <w:szCs w:val="20"/>
          <w:lang w:val="ru-RU" w:eastAsia="ru-RU" w:bidi="ar-SA"/>
        </w:rPr>
        <w:t>Педагогическая практика проводится на базе учреждений системы общего среднего образования.</w:t>
      </w:r>
    </w:p>
    <w:p w:rsidR="00BB6B5B" w:rsidRPr="00BB6B5B" w:rsidRDefault="00BB6B5B" w:rsidP="00BB6B5B">
      <w:pPr>
        <w:ind w:firstLine="720"/>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eastAsia="ru-RU" w:bidi="ar-SA"/>
        </w:rPr>
        <w:t>II</w:t>
      </w:r>
      <w:r w:rsidRPr="00BB6B5B">
        <w:rPr>
          <w:rFonts w:ascii="Arial" w:eastAsia="Times New Roman" w:hAnsi="Arial" w:cs="Arial"/>
          <w:color w:val="333366"/>
          <w:sz w:val="20"/>
          <w:szCs w:val="20"/>
          <w:lang w:val="ru-RU" w:eastAsia="ru-RU" w:bidi="ar-SA"/>
        </w:rPr>
        <w:t>. Учебная практика.</w:t>
      </w:r>
    </w:p>
    <w:p w:rsidR="00BB6B5B" w:rsidRPr="00BB6B5B" w:rsidRDefault="00BB6B5B" w:rsidP="00BB6B5B">
      <w:pPr>
        <w:ind w:firstLine="720"/>
        <w:jc w:val="both"/>
        <w:rPr>
          <w:rFonts w:ascii="Times NR Cyr MT" w:eastAsia="Times New Roman" w:hAnsi="Times NR Cyr MT"/>
          <w:color w:val="333366"/>
          <w:sz w:val="20"/>
          <w:szCs w:val="20"/>
          <w:lang w:val="ru-RU" w:eastAsia="ru-RU" w:bidi="ar-SA"/>
        </w:rPr>
      </w:pPr>
      <w:r w:rsidRPr="00BB6B5B">
        <w:rPr>
          <w:rFonts w:ascii="Arial" w:eastAsia="Times New Roman" w:hAnsi="Arial" w:cs="Arial"/>
          <w:color w:val="333366"/>
          <w:sz w:val="20"/>
          <w:szCs w:val="20"/>
          <w:lang w:val="ru-RU" w:eastAsia="ru-RU" w:bidi="ar-SA"/>
        </w:rPr>
        <w:t>Учебная практика направлена на решение следующих задач:</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углубление теоретических знаний в области информатики;</w:t>
      </w:r>
    </w:p>
    <w:p w:rsidR="00BB6B5B" w:rsidRPr="00BB6B5B" w:rsidRDefault="00BB6B5B" w:rsidP="00BB6B5B">
      <w:pPr>
        <w:ind w:left="735" w:hanging="375"/>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lastRenderedPageBreak/>
        <w:t>-</w:t>
      </w:r>
      <w:r w:rsidRPr="00BB6B5B">
        <w:rPr>
          <w:rFonts w:eastAsia="Times New Roman"/>
          <w:color w:val="333366"/>
          <w:sz w:val="14"/>
          <w:szCs w:val="14"/>
          <w:lang w:val="ru-RU" w:eastAsia="ru-RU" w:bidi="ar-SA"/>
        </w:rPr>
        <w:t>          </w:t>
      </w:r>
      <w:r w:rsidRPr="00BB6B5B">
        <w:rPr>
          <w:rFonts w:eastAsia="Times New Roman"/>
          <w:color w:val="333366"/>
          <w:sz w:val="14"/>
          <w:lang w:val="ru-RU" w:eastAsia="ru-RU" w:bidi="ar-SA"/>
        </w:rPr>
        <w:t> </w:t>
      </w:r>
      <w:r w:rsidRPr="00BB6B5B">
        <w:rPr>
          <w:rFonts w:ascii="Arial" w:eastAsia="Times New Roman" w:hAnsi="Arial" w:cs="Arial"/>
          <w:color w:val="333366"/>
          <w:sz w:val="20"/>
          <w:szCs w:val="20"/>
          <w:lang w:val="ru-RU" w:eastAsia="ru-RU" w:bidi="ar-SA"/>
        </w:rPr>
        <w:t>закрепление полученных знаний в области информационных и коммуникационных технологий, формирование умений использовать их в учебно-воспитательном процессе.</w:t>
      </w:r>
    </w:p>
    <w:p w:rsidR="00BB6B5B" w:rsidRPr="00BB6B5B" w:rsidRDefault="00BB6B5B" w:rsidP="00BB6B5B">
      <w:pPr>
        <w:ind w:firstLine="720"/>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Практика проводится на базе вуза и учреждений системы общего среднего образования.</w:t>
      </w:r>
    </w:p>
    <w:p w:rsidR="00BB6B5B" w:rsidRPr="00BB6B5B" w:rsidRDefault="00BB6B5B" w:rsidP="00BB6B5B">
      <w:pPr>
        <w:ind w:firstLine="709"/>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Содержание каждого вида практики, порядок проведения и формы отчетности определяются программой практики, которая разрабатывается вузом на основе примерных программ практики, рекомендуемых УМО по специальностям педагогического образования.</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7. ТРЕБОВАНИЯ К УРОВНЮ ПОДГОТОВКИ ВЫПУСКНИКА</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ПО СПЕЦИАЛЬНОСТИ 030100.00 ИНФОРМАТИКА</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С ДОПОЛНИТЕЛЬНОЙ СПЕЦИАЛЬНОСТЬЮ</w:t>
      </w:r>
    </w:p>
    <w:p w:rsidR="00BB6B5B" w:rsidRPr="00BB6B5B" w:rsidRDefault="00BB6B5B" w:rsidP="00BB6B5B">
      <w:pPr>
        <w:jc w:val="cente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right="-57" w:firstLine="567"/>
        <w:jc w:val="both"/>
        <w:rPr>
          <w:rFonts w:eastAsia="Times New Roman"/>
          <w:color w:val="333366"/>
          <w:sz w:val="27"/>
          <w:szCs w:val="27"/>
          <w:lang w:val="ru-RU" w:eastAsia="ru-RU" w:bidi="ar-SA"/>
        </w:rPr>
      </w:pPr>
      <w:r w:rsidRPr="00BB6B5B">
        <w:rPr>
          <w:rFonts w:ascii="Arial" w:eastAsia="Times New Roman" w:hAnsi="Arial" w:cs="Arial"/>
          <w:b/>
          <w:bCs/>
          <w:color w:val="333366"/>
          <w:sz w:val="20"/>
          <w:szCs w:val="20"/>
          <w:lang w:val="ru-RU" w:eastAsia="ru-RU" w:bidi="ar-SA"/>
        </w:rPr>
        <w:t>7.1</w:t>
      </w:r>
      <w:r w:rsidRPr="00BB6B5B">
        <w:rPr>
          <w:rFonts w:ascii="Arial" w:eastAsia="Times New Roman" w:hAnsi="Arial" w:cs="Arial"/>
          <w:color w:val="333366"/>
          <w:sz w:val="20"/>
          <w:szCs w:val="20"/>
          <w:lang w:val="ru-RU" w:eastAsia="ru-RU" w:bidi="ar-SA"/>
        </w:rPr>
        <w:t>.</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Требования к профессиональной подготовке специалиста</w:t>
      </w:r>
    </w:p>
    <w:p w:rsidR="00BB6B5B" w:rsidRPr="00BB6B5B" w:rsidRDefault="00BB6B5B" w:rsidP="00BB6B5B">
      <w:pPr>
        <w:ind w:right="-57"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Выпускник должен знать:</w:t>
      </w:r>
    </w:p>
    <w:p w:rsidR="00BB6B5B" w:rsidRPr="00BB6B5B" w:rsidRDefault="00BB6B5B" w:rsidP="00BB6B5B">
      <w:pPr>
        <w:ind w:right="-57" w:firstLine="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Конституцию Российской Федерации; Конвенцию о правах ребёнка, законы Российской Федерации, в том числе закон “Об образовании”, решения Правительства Российской Федерации и органов управления образованием по вопросам образования;</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основы общих и специальных теоретических дисциплин в объёме, необходимом для решения типовых задач профессиональной деятельности; основные направления и перспективы развития образования и педагогической науки; школьные программы и учебники; средства обучения и их дидактические возможности; требования к оснащению и оборудованию учебных кабинетов и подсобных помещений; санитарные правила и нормы, правила техники безопасности и противопожарной защиты;</w:t>
      </w:r>
    </w:p>
    <w:p w:rsidR="00BB6B5B" w:rsidRPr="00BB6B5B" w:rsidRDefault="00BB6B5B" w:rsidP="00BB6B5B">
      <w:pPr>
        <w:spacing w:before="100" w:beforeAutospacing="1" w:after="100" w:afterAutospacing="1"/>
        <w:ind w:firstLine="567"/>
        <w:jc w:val="both"/>
        <w:rPr>
          <w:rFonts w:ascii="Arial" w:eastAsia="Times New Roman" w:hAnsi="Arial" w:cs="Arial"/>
          <w:color w:val="333366"/>
          <w:sz w:val="27"/>
          <w:szCs w:val="27"/>
          <w:lang w:val="ru-RU" w:eastAsia="ru-RU" w:bidi="ar-SA"/>
        </w:rPr>
      </w:pPr>
      <w:r w:rsidRPr="00BB6B5B">
        <w:rPr>
          <w:rFonts w:ascii="Arial" w:eastAsia="Times New Roman" w:hAnsi="Arial" w:cs="Arial"/>
          <w:color w:val="333366"/>
          <w:sz w:val="27"/>
          <w:szCs w:val="27"/>
          <w:lang w:val="ru-RU" w:eastAsia="ru-RU" w:bidi="ar-SA"/>
        </w:rPr>
        <w:t>государственный язык Российской Федерации – русский язык; свободно владеть языком, на котором ведется преподавание.</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Выпускник должен уметь решать типовые задачи профессиональной деятельности, соответствующие его квалификации, указанной в п.1.2. настоящего Государственного образовательного стандарта.</w:t>
      </w:r>
    </w:p>
    <w:p w:rsidR="00BB6B5B" w:rsidRPr="00BB6B5B" w:rsidRDefault="00BB6B5B" w:rsidP="00BB6B5B">
      <w:pPr>
        <w:ind w:left="567"/>
        <w:jc w:val="both"/>
        <w:rPr>
          <w:rFonts w:eastAsia="Times New Roman"/>
          <w:color w:val="333366"/>
          <w:sz w:val="27"/>
          <w:szCs w:val="27"/>
          <w:lang w:val="ru-RU" w:eastAsia="ru-RU" w:bidi="ar-SA"/>
        </w:rPr>
      </w:pPr>
      <w:r w:rsidRPr="00BB6B5B">
        <w:rPr>
          <w:rFonts w:ascii="Arial" w:eastAsia="Times New Roman" w:hAnsi="Arial" w:cs="Arial"/>
          <w:color w:val="333366"/>
          <w:sz w:val="20"/>
          <w:szCs w:val="20"/>
          <w:lang w:val="ru-RU" w:eastAsia="ru-RU" w:bidi="ar-SA"/>
        </w:rPr>
        <w:t>Типовые задачи профессиональной деятельности.</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Типовыми задачами по видам профессиональной деятельности для учителя информатики и ___ (в соответствии с дополнительной специальностью) являются: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i/>
          <w:iCs/>
          <w:color w:val="333366"/>
          <w:sz w:val="20"/>
          <w:szCs w:val="20"/>
          <w:lang w:val="ru-RU" w:eastAsia="ru-RU" w:bidi="ar-SA"/>
        </w:rPr>
        <w:t>в области учебно-воспитательной деятельности: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осуществление процесса обучения информатике и ___ (в соответствии с дополнительной специальностью) в соответствии с образовательной программой;</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планирование и проведение учебных занятий по информатике и ___ (в соответствии с дополнительной специальностью) с учетом специфики тем и разделов программы и в соответствии с учебным планом;</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использование современных научно обоснованных приемов, методов и средств обучения информатике и ___ (в соответствии с дополнительной специальностью), в том числе технических средств обучения, информационных и компьютерных технологий;</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применение современных средств оценивания результатов обучения;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воспитание учащихся как формирование у них духовных, нравственных ценностей и патриотических убеждений;</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реализация личностно-ориентированного подхода к образованию и развитию обучающихся с целью создания мотивации к обучению;</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работа по обучению и воспитанию с учетом коррекции отклонений в развитии;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i/>
          <w:iCs/>
          <w:color w:val="333366"/>
          <w:sz w:val="20"/>
          <w:szCs w:val="20"/>
          <w:lang w:val="ru-RU" w:eastAsia="ru-RU" w:bidi="ar-SA"/>
        </w:rPr>
        <w:t>в области социально-педагогической деятельности</w:t>
      </w:r>
      <w:r w:rsidRPr="00BB6B5B">
        <w:rPr>
          <w:rFonts w:ascii="Arial" w:eastAsia="Times New Roman" w:hAnsi="Arial" w:cs="Arial"/>
          <w:color w:val="333366"/>
          <w:sz w:val="20"/>
          <w:szCs w:val="20"/>
          <w:lang w:val="ru-RU" w:eastAsia="ru-RU" w:bidi="ar-SA"/>
        </w:rPr>
        <w:t>:</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оказание помощи в социализации учащихся;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проведение профориентационной работы;</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установление контакта с родителями учащихся, оказание им помощи в семейном воспитании;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i/>
          <w:iCs/>
          <w:color w:val="333366"/>
          <w:sz w:val="20"/>
          <w:szCs w:val="20"/>
          <w:lang w:val="ru-RU" w:eastAsia="ru-RU" w:bidi="ar-SA"/>
        </w:rPr>
        <w:t>в области культурно-просветительной деятельности: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формирование общей культуры учащихся;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i/>
          <w:iCs/>
          <w:color w:val="333366"/>
          <w:sz w:val="20"/>
          <w:szCs w:val="20"/>
          <w:lang w:val="ru-RU" w:eastAsia="ru-RU" w:bidi="ar-SA"/>
        </w:rPr>
        <w:t>в области научно-методической деятельности: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выполнение научно-методической работы, участие в работе научно-методических объединений;</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самоанализ и самооценка с целью повышение своей педагогической квалификации;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i/>
          <w:iCs/>
          <w:color w:val="333366"/>
          <w:sz w:val="20"/>
          <w:szCs w:val="20"/>
          <w:lang w:val="ru-RU" w:eastAsia="ru-RU" w:bidi="ar-SA"/>
        </w:rPr>
        <w:t>в области организационно-управленческой деятельности: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рациональная организация учебного процесса с целью укрепления и сохранения здоровья школьников;</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обеспечение охраны жизни и здоровья учащихся во время образовательного процесса;</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организация контроля за результатами обучения и воспитания;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организация самостоятельной работы и внеурочной деятельности учащихся;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ведение школьной и классной документации;</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выполнение функций классного руководителя;</w:t>
      </w:r>
    </w:p>
    <w:p w:rsidR="00BB6B5B" w:rsidRPr="00BB6B5B" w:rsidRDefault="00BB6B5B" w:rsidP="00BB6B5B">
      <w:pPr>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lastRenderedPageBreak/>
        <w:t>участие в самоуправлении и управлении школьным коллективом.</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7.2.</w:t>
      </w:r>
      <w:r w:rsidRPr="00BB6B5B">
        <w:rPr>
          <w:rFonts w:ascii="Arial" w:eastAsia="Times New Roman" w:hAnsi="Arial" w:cs="Arial"/>
          <w:color w:val="333366"/>
          <w:szCs w:val="24"/>
          <w:lang w:val="ru-RU" w:eastAsia="ru-RU" w:bidi="ar-SA"/>
        </w:rPr>
        <w:t> </w:t>
      </w:r>
      <w:r w:rsidRPr="00BB6B5B">
        <w:rPr>
          <w:rFonts w:ascii="Arial" w:eastAsia="Times New Roman" w:hAnsi="Arial" w:cs="Arial"/>
          <w:b/>
          <w:bCs/>
          <w:color w:val="333366"/>
          <w:sz w:val="20"/>
          <w:szCs w:val="20"/>
          <w:lang w:val="ru-RU" w:eastAsia="ru-RU" w:bidi="ar-SA"/>
        </w:rPr>
        <w:t>Требования к итоговой государственной аттестации специалиста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7.2.1.</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Общие требования к итоговой государственной аттестации</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Итоговая государственная аттестация выпускника включает защиту выпускной квалификационной работы по основной специальности и государственные экзамены как по основной, так и по дополнительной специальностям.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Итоговая государственная аттестация предназначена для определения практической и теоретической подготовленности выпускника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стандарта.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7.2.2.</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Требования к выпускной квалификационной (дипломной) работе специалиста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Выпускная квалификационная (дипломная) работа специалиста предназначена для определения исследовательских умений выпускника, глубины его знаний в избранной научной области, относящейся к профилю основной специальности, и навыков экспериментально-методической работы. Содержание выпускной работы должно соответствовать проблематике дисциплин общепрофессиональной и/или предметной подготовки в соответствии с ГОС ВПО. Требования к объему, содержанию и структуре выпускной работы определяются высшим учебным заведением на основании ГОС ВПО по специальности 030100 Информатика с дополнительной специальностью, Положения об итоговой государственной аттестации выпускников высших учебных заведений, утвержденного Министерством образования Российской Федерации, и Методических рекомендаций по проведению итоговой государственной аттестации выпускников высших учебных заведений по специальностям педагогического образования.</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Дипломная работа должна быть представлена в форме рукописи.</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Время, отводимое на подготовку и защиту выпускной квалификационной работы, составляет не менее восьми недель.</w:t>
      </w:r>
    </w:p>
    <w:p w:rsidR="00BB6B5B" w:rsidRPr="00BB6B5B" w:rsidRDefault="00BB6B5B" w:rsidP="00BB6B5B">
      <w:pPr>
        <w:ind w:firstLine="851"/>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7.2.3.</w:t>
      </w:r>
      <w:r w:rsidRPr="00BB6B5B">
        <w:rPr>
          <w:rFonts w:ascii="Arial" w:eastAsia="Times New Roman" w:hAnsi="Arial" w:cs="Arial"/>
          <w:b/>
          <w:bCs/>
          <w:color w:val="333366"/>
          <w:szCs w:val="24"/>
          <w:lang w:val="ru-RU" w:eastAsia="ru-RU" w:bidi="ar-SA"/>
        </w:rPr>
        <w:t> </w:t>
      </w:r>
      <w:r w:rsidRPr="00BB6B5B">
        <w:rPr>
          <w:rFonts w:ascii="Arial" w:eastAsia="Times New Roman" w:hAnsi="Arial" w:cs="Arial"/>
          <w:color w:val="333366"/>
          <w:sz w:val="20"/>
          <w:szCs w:val="20"/>
          <w:lang w:val="ru-RU" w:eastAsia="ru-RU" w:bidi="ar-SA"/>
        </w:rPr>
        <w:t>Требования к государственным экзаменам специалиста</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Государственные экзамены специалиста являются квалификационными и предназначены для определения теоретической и практической подготовленности выпускника к выполнению профессиональных задач, установленных ГОС ВПО, как по основной, так и по дополнительной специальностям. Государственные экзамены могут проводиться по отдельным дисциплинам, входящим в циклы общепрофессиональных и предметных дисциплин, или в форме итоговых междисциплинарных экзаменов как по основной, так и по дополнительной специальностям. Программа и порядок проведения государственных экзаменов определяются вузом на основании ГОС ВПО по специальности 030100 Информатика с дополнительной специальностью, Положения об итоговой государственной аттестации выпускников высших учебных заведений, утвержденного Министерством образования Российской Федерации, Методических рекомендаций по проведению итоговой государственной аттестации выпускников высших учебных заведений по специальностям педагогического образования и примерной программы, разработанных УМО по специальностям педагогического образования.</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rPr>
          <w:rFonts w:eastAsia="Times New Roman"/>
          <w:szCs w:val="24"/>
          <w:lang w:val="ru-RU" w:eastAsia="ru-RU" w:bidi="ar-SA"/>
        </w:rPr>
      </w:pPr>
      <w:r w:rsidRPr="00BB6B5B">
        <w:rPr>
          <w:rFonts w:ascii="Arial" w:eastAsia="Times New Roman" w:hAnsi="Arial" w:cs="Arial"/>
          <w:color w:val="333366"/>
          <w:sz w:val="20"/>
          <w:szCs w:val="20"/>
          <w:lang w:val="ru-RU" w:eastAsia="ru-RU" w:bidi="ar-SA"/>
        </w:rPr>
        <w:br w:type="textWrapping" w:clear="all"/>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СОСТАВИТЕЛИ:</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Учебно-методическое объединение по специальностям педагогического образования</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Государственный образовательный стандарт высшего профессионального образования одобрен на заседании Учебно-методического совета по информатике 16 декабря 1999 г., протокол № 3, корректировки утверждены Учебно-методической комиссией по информатике.</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Председатель Совета УМО по специальностям</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педагогического образования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В.Л. Матросов</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ind w:firstLine="567"/>
        <w:jc w:val="both"/>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lastRenderedPageBreak/>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jc w:val="both"/>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BB6B5B" w:rsidRPr="00BB6B5B" w:rsidRDefault="00BB6B5B" w:rsidP="00BB6B5B">
      <w:pP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СОГЛАСОВАНО:</w:t>
      </w:r>
    </w:p>
    <w:p w:rsidR="00BB6B5B" w:rsidRPr="00BB6B5B" w:rsidRDefault="00BB6B5B" w:rsidP="00BB6B5B">
      <w:pPr>
        <w:rPr>
          <w:rFonts w:eastAsia="Times New Roman"/>
          <w:color w:val="333366"/>
          <w:sz w:val="20"/>
          <w:szCs w:val="20"/>
          <w:lang w:val="ru-RU" w:eastAsia="ru-RU" w:bidi="ar-SA"/>
        </w:rPr>
      </w:pPr>
      <w:r w:rsidRPr="00BB6B5B">
        <w:rPr>
          <w:rFonts w:ascii="Arial" w:eastAsia="Times New Roman" w:hAnsi="Arial" w:cs="Arial"/>
          <w:b/>
          <w:bCs/>
          <w:color w:val="333366"/>
          <w:sz w:val="20"/>
          <w:szCs w:val="20"/>
          <w:lang w:val="ru-RU" w:eastAsia="ru-RU" w:bidi="ar-SA"/>
        </w:rPr>
        <w:t> </w:t>
      </w:r>
    </w:p>
    <w:p w:rsidR="00BB6B5B" w:rsidRPr="00BB6B5B" w:rsidRDefault="00BB6B5B" w:rsidP="00BB6B5B">
      <w:pP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Директор Департамента государственной</w:t>
      </w:r>
    </w:p>
    <w:p w:rsidR="00BB6B5B" w:rsidRPr="00BB6B5B" w:rsidRDefault="00BB6B5B" w:rsidP="00BB6B5B">
      <w:pP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политики в образовании</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                                                                                           </w:t>
      </w:r>
      <w:r w:rsidRPr="00BB6B5B">
        <w:rPr>
          <w:rFonts w:ascii="Arial" w:eastAsia="Times New Roman" w:hAnsi="Arial" w:cs="Arial"/>
          <w:color w:val="333366"/>
          <w:szCs w:val="24"/>
          <w:lang w:val="ru-RU" w:eastAsia="ru-RU" w:bidi="ar-SA"/>
        </w:rPr>
        <w:t> </w:t>
      </w:r>
      <w:r w:rsidRPr="00BB6B5B">
        <w:rPr>
          <w:rFonts w:ascii="Arial" w:eastAsia="Times New Roman" w:hAnsi="Arial" w:cs="Arial"/>
          <w:color w:val="333366"/>
          <w:sz w:val="20"/>
          <w:szCs w:val="20"/>
          <w:lang w:val="ru-RU" w:eastAsia="ru-RU" w:bidi="ar-SA"/>
        </w:rPr>
        <w:t>И.И.Калина</w:t>
      </w:r>
    </w:p>
    <w:p w:rsidR="00BB6B5B" w:rsidRPr="00BB6B5B" w:rsidRDefault="00BB6B5B" w:rsidP="00BB6B5B">
      <w:pPr>
        <w:rPr>
          <w:rFonts w:eastAsia="Times New Roman"/>
          <w:color w:val="333366"/>
          <w:sz w:val="20"/>
          <w:szCs w:val="20"/>
          <w:lang w:val="ru-RU" w:eastAsia="ru-RU" w:bidi="ar-SA"/>
        </w:rPr>
      </w:pPr>
      <w:r w:rsidRPr="00BB6B5B">
        <w:rPr>
          <w:rFonts w:ascii="Arial" w:eastAsia="Times New Roman" w:hAnsi="Arial" w:cs="Arial"/>
          <w:color w:val="333366"/>
          <w:sz w:val="20"/>
          <w:szCs w:val="20"/>
          <w:lang w:val="ru-RU" w:eastAsia="ru-RU" w:bidi="ar-SA"/>
        </w:rPr>
        <w:t> </w:t>
      </w:r>
    </w:p>
    <w:p w:rsidR="00BB6B5B" w:rsidRPr="00BB6B5B" w:rsidRDefault="00BB6B5B" w:rsidP="00BB6B5B">
      <w:pPr>
        <w:rPr>
          <w:rFonts w:eastAsia="Times New Roman"/>
          <w:color w:val="333366"/>
          <w:sz w:val="20"/>
          <w:szCs w:val="20"/>
          <w:lang w:val="ru-RU" w:eastAsia="ru-RU" w:bidi="ar-SA"/>
        </w:rPr>
      </w:pPr>
      <w:r w:rsidRPr="00BB6B5B">
        <w:rPr>
          <w:rFonts w:eastAsia="Times New Roman"/>
          <w:color w:val="333366"/>
          <w:sz w:val="20"/>
          <w:szCs w:val="20"/>
          <w:lang w:val="ru-RU" w:eastAsia="ru-RU" w:bidi="ar-SA"/>
        </w:rPr>
        <w:t> </w:t>
      </w:r>
    </w:p>
    <w:p w:rsidR="00290C70" w:rsidRPr="00BB6B5B" w:rsidRDefault="00290C70">
      <w:pPr>
        <w:rPr>
          <w:lang w:val="ru-RU"/>
        </w:rPr>
      </w:pPr>
    </w:p>
    <w:sectPr w:rsidR="00290C70" w:rsidRPr="00BB6B5B" w:rsidSect="005278FF">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R Cyr MT">
    <w:altName w:val="Tahom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BB6B5B"/>
    <w:rsid w:val="000405FA"/>
    <w:rsid w:val="000B4C90"/>
    <w:rsid w:val="00120BF3"/>
    <w:rsid w:val="00137957"/>
    <w:rsid w:val="001D177C"/>
    <w:rsid w:val="001E24D4"/>
    <w:rsid w:val="002000ED"/>
    <w:rsid w:val="002337E3"/>
    <w:rsid w:val="00260686"/>
    <w:rsid w:val="002618DC"/>
    <w:rsid w:val="00290C70"/>
    <w:rsid w:val="002A2C24"/>
    <w:rsid w:val="003354CE"/>
    <w:rsid w:val="00361242"/>
    <w:rsid w:val="003B1904"/>
    <w:rsid w:val="0045062C"/>
    <w:rsid w:val="004E0CA5"/>
    <w:rsid w:val="00515A77"/>
    <w:rsid w:val="005278FF"/>
    <w:rsid w:val="00556BD9"/>
    <w:rsid w:val="00647106"/>
    <w:rsid w:val="00780A7A"/>
    <w:rsid w:val="00796386"/>
    <w:rsid w:val="0080066D"/>
    <w:rsid w:val="00810220"/>
    <w:rsid w:val="008A7B82"/>
    <w:rsid w:val="008F57FF"/>
    <w:rsid w:val="009042BB"/>
    <w:rsid w:val="00957EDE"/>
    <w:rsid w:val="00994E80"/>
    <w:rsid w:val="00A22AA4"/>
    <w:rsid w:val="00A30ED5"/>
    <w:rsid w:val="00AB0855"/>
    <w:rsid w:val="00BB6B5B"/>
    <w:rsid w:val="00BE7044"/>
    <w:rsid w:val="00C52E74"/>
    <w:rsid w:val="00D16BFA"/>
    <w:rsid w:val="00D962A3"/>
    <w:rsid w:val="00E743E7"/>
    <w:rsid w:val="00E91D60"/>
    <w:rsid w:val="00F25135"/>
    <w:rsid w:val="00F95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en-US"/>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DE"/>
    <w:pPr>
      <w:spacing w:line="240" w:lineRule="auto"/>
      <w:jc w:val="left"/>
    </w:pPr>
    <w:rPr>
      <w:sz w:val="24"/>
    </w:rPr>
  </w:style>
  <w:style w:type="paragraph" w:styleId="1">
    <w:name w:val="heading 1"/>
    <w:basedOn w:val="a"/>
    <w:next w:val="a"/>
    <w:link w:val="10"/>
    <w:uiPriority w:val="9"/>
    <w:qFormat/>
    <w:rsid w:val="00E743E7"/>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E743E7"/>
    <w:pPr>
      <w:spacing w:before="200" w:line="271" w:lineRule="auto"/>
      <w:outlineLvl w:val="1"/>
    </w:pPr>
    <w:rPr>
      <w:smallCaps/>
      <w:sz w:val="28"/>
      <w:szCs w:val="28"/>
    </w:rPr>
  </w:style>
  <w:style w:type="paragraph" w:styleId="3">
    <w:name w:val="heading 3"/>
    <w:basedOn w:val="a"/>
    <w:next w:val="a"/>
    <w:link w:val="30"/>
    <w:uiPriority w:val="9"/>
    <w:unhideWhenUsed/>
    <w:qFormat/>
    <w:rsid w:val="00E743E7"/>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E743E7"/>
    <w:pPr>
      <w:spacing w:line="271" w:lineRule="auto"/>
      <w:outlineLvl w:val="3"/>
    </w:pPr>
    <w:rPr>
      <w:b/>
      <w:bCs/>
      <w:spacing w:val="5"/>
      <w:szCs w:val="24"/>
    </w:rPr>
  </w:style>
  <w:style w:type="paragraph" w:styleId="5">
    <w:name w:val="heading 5"/>
    <w:basedOn w:val="a"/>
    <w:next w:val="a"/>
    <w:link w:val="50"/>
    <w:uiPriority w:val="9"/>
    <w:unhideWhenUsed/>
    <w:qFormat/>
    <w:rsid w:val="00E743E7"/>
    <w:pPr>
      <w:spacing w:line="271" w:lineRule="auto"/>
      <w:outlineLvl w:val="4"/>
    </w:pPr>
    <w:rPr>
      <w:i/>
      <w:iCs/>
      <w:szCs w:val="24"/>
    </w:rPr>
  </w:style>
  <w:style w:type="paragraph" w:styleId="6">
    <w:name w:val="heading 6"/>
    <w:basedOn w:val="a"/>
    <w:next w:val="a"/>
    <w:link w:val="60"/>
    <w:uiPriority w:val="9"/>
    <w:unhideWhenUsed/>
    <w:qFormat/>
    <w:rsid w:val="00E743E7"/>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unhideWhenUsed/>
    <w:qFormat/>
    <w:rsid w:val="00E743E7"/>
    <w:pPr>
      <w:outlineLvl w:val="6"/>
    </w:pPr>
    <w:rPr>
      <w:b/>
      <w:bCs/>
      <w:i/>
      <w:iCs/>
      <w:color w:val="5A5A5A" w:themeColor="text1" w:themeTint="A5"/>
      <w:sz w:val="20"/>
      <w:szCs w:val="20"/>
    </w:rPr>
  </w:style>
  <w:style w:type="paragraph" w:styleId="8">
    <w:name w:val="heading 8"/>
    <w:basedOn w:val="a"/>
    <w:next w:val="a"/>
    <w:link w:val="80"/>
    <w:uiPriority w:val="9"/>
    <w:unhideWhenUsed/>
    <w:qFormat/>
    <w:rsid w:val="00E743E7"/>
    <w:pPr>
      <w:outlineLvl w:val="7"/>
    </w:pPr>
    <w:rPr>
      <w:b/>
      <w:bCs/>
      <w:color w:val="7F7F7F" w:themeColor="text1" w:themeTint="80"/>
      <w:sz w:val="20"/>
      <w:szCs w:val="20"/>
    </w:rPr>
  </w:style>
  <w:style w:type="paragraph" w:styleId="9">
    <w:name w:val="heading 9"/>
    <w:basedOn w:val="a"/>
    <w:next w:val="a"/>
    <w:link w:val="90"/>
    <w:uiPriority w:val="9"/>
    <w:unhideWhenUsed/>
    <w:qFormat/>
    <w:rsid w:val="00E743E7"/>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3E7"/>
    <w:rPr>
      <w:smallCaps/>
      <w:spacing w:val="5"/>
      <w:sz w:val="36"/>
      <w:szCs w:val="36"/>
    </w:rPr>
  </w:style>
  <w:style w:type="character" w:customStyle="1" w:styleId="20">
    <w:name w:val="Заголовок 2 Знак"/>
    <w:basedOn w:val="a0"/>
    <w:link w:val="2"/>
    <w:uiPriority w:val="9"/>
    <w:rsid w:val="00E743E7"/>
    <w:rPr>
      <w:smallCaps/>
      <w:sz w:val="28"/>
      <w:szCs w:val="28"/>
    </w:rPr>
  </w:style>
  <w:style w:type="character" w:customStyle="1" w:styleId="21">
    <w:name w:val="Заголовок 2 Знак1"/>
    <w:basedOn w:val="a0"/>
    <w:rsid w:val="00515A77"/>
    <w:rPr>
      <w:rFonts w:ascii="Arial" w:hAnsi="Arial" w:cs="Arial"/>
      <w:b/>
      <w:bCs/>
      <w:i/>
      <w:iCs/>
      <w:sz w:val="28"/>
      <w:szCs w:val="28"/>
      <w:lang w:val="ru-RU" w:eastAsia="ru-RU" w:bidi="ar-SA"/>
    </w:rPr>
  </w:style>
  <w:style w:type="character" w:customStyle="1" w:styleId="30">
    <w:name w:val="Заголовок 3 Знак"/>
    <w:basedOn w:val="a0"/>
    <w:link w:val="3"/>
    <w:uiPriority w:val="9"/>
    <w:rsid w:val="00E743E7"/>
    <w:rPr>
      <w:i/>
      <w:iCs/>
      <w:smallCaps/>
      <w:spacing w:val="5"/>
      <w:sz w:val="26"/>
      <w:szCs w:val="26"/>
    </w:rPr>
  </w:style>
  <w:style w:type="character" w:customStyle="1" w:styleId="40">
    <w:name w:val="Заголовок 4 Знак"/>
    <w:basedOn w:val="a0"/>
    <w:link w:val="4"/>
    <w:uiPriority w:val="9"/>
    <w:rsid w:val="00E743E7"/>
    <w:rPr>
      <w:b/>
      <w:bCs/>
      <w:spacing w:val="5"/>
      <w:sz w:val="24"/>
      <w:szCs w:val="24"/>
    </w:rPr>
  </w:style>
  <w:style w:type="character" w:customStyle="1" w:styleId="50">
    <w:name w:val="Заголовок 5 Знак"/>
    <w:basedOn w:val="a0"/>
    <w:link w:val="5"/>
    <w:uiPriority w:val="9"/>
    <w:rsid w:val="00E743E7"/>
    <w:rPr>
      <w:i/>
      <w:iCs/>
      <w:sz w:val="24"/>
      <w:szCs w:val="24"/>
    </w:rPr>
  </w:style>
  <w:style w:type="character" w:customStyle="1" w:styleId="60">
    <w:name w:val="Заголовок 6 Знак"/>
    <w:basedOn w:val="a0"/>
    <w:link w:val="6"/>
    <w:uiPriority w:val="9"/>
    <w:rsid w:val="00E743E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rsid w:val="00E743E7"/>
    <w:rPr>
      <w:b/>
      <w:bCs/>
      <w:i/>
      <w:iCs/>
      <w:color w:val="5A5A5A" w:themeColor="text1" w:themeTint="A5"/>
      <w:sz w:val="20"/>
      <w:szCs w:val="20"/>
    </w:rPr>
  </w:style>
  <w:style w:type="character" w:customStyle="1" w:styleId="80">
    <w:name w:val="Заголовок 8 Знак"/>
    <w:basedOn w:val="a0"/>
    <w:link w:val="8"/>
    <w:uiPriority w:val="9"/>
    <w:rsid w:val="00E743E7"/>
    <w:rPr>
      <w:b/>
      <w:bCs/>
      <w:color w:val="7F7F7F" w:themeColor="text1" w:themeTint="80"/>
      <w:sz w:val="20"/>
      <w:szCs w:val="20"/>
    </w:rPr>
  </w:style>
  <w:style w:type="character" w:customStyle="1" w:styleId="90">
    <w:name w:val="Заголовок 9 Знак"/>
    <w:basedOn w:val="a0"/>
    <w:link w:val="9"/>
    <w:uiPriority w:val="9"/>
    <w:rsid w:val="00E743E7"/>
    <w:rPr>
      <w:b/>
      <w:bCs/>
      <w:i/>
      <w:iCs/>
      <w:color w:val="7F7F7F" w:themeColor="text1" w:themeTint="80"/>
      <w:sz w:val="18"/>
      <w:szCs w:val="18"/>
    </w:rPr>
  </w:style>
  <w:style w:type="paragraph" w:styleId="a3">
    <w:name w:val="Title"/>
    <w:basedOn w:val="a"/>
    <w:next w:val="a"/>
    <w:link w:val="a4"/>
    <w:uiPriority w:val="10"/>
    <w:qFormat/>
    <w:rsid w:val="00E743E7"/>
    <w:pPr>
      <w:spacing w:after="300"/>
      <w:contextualSpacing/>
    </w:pPr>
    <w:rPr>
      <w:smallCaps/>
      <w:sz w:val="52"/>
      <w:szCs w:val="52"/>
    </w:rPr>
  </w:style>
  <w:style w:type="character" w:customStyle="1" w:styleId="a4">
    <w:name w:val="Название Знак"/>
    <w:basedOn w:val="a0"/>
    <w:link w:val="a3"/>
    <w:uiPriority w:val="10"/>
    <w:rsid w:val="00E743E7"/>
    <w:rPr>
      <w:smallCaps/>
      <w:sz w:val="52"/>
      <w:szCs w:val="52"/>
    </w:rPr>
  </w:style>
  <w:style w:type="paragraph" w:styleId="a5">
    <w:name w:val="Subtitle"/>
    <w:basedOn w:val="a"/>
    <w:next w:val="a"/>
    <w:link w:val="a6"/>
    <w:uiPriority w:val="11"/>
    <w:qFormat/>
    <w:rsid w:val="00E743E7"/>
    <w:rPr>
      <w:i/>
      <w:iCs/>
      <w:smallCaps/>
      <w:spacing w:val="10"/>
      <w:sz w:val="28"/>
      <w:szCs w:val="28"/>
    </w:rPr>
  </w:style>
  <w:style w:type="character" w:customStyle="1" w:styleId="a6">
    <w:name w:val="Подзаголовок Знак"/>
    <w:basedOn w:val="a0"/>
    <w:link w:val="a5"/>
    <w:uiPriority w:val="11"/>
    <w:rsid w:val="00E743E7"/>
    <w:rPr>
      <w:i/>
      <w:iCs/>
      <w:smallCaps/>
      <w:spacing w:val="10"/>
      <w:sz w:val="28"/>
      <w:szCs w:val="28"/>
    </w:rPr>
  </w:style>
  <w:style w:type="character" w:styleId="a7">
    <w:name w:val="Strong"/>
    <w:uiPriority w:val="22"/>
    <w:qFormat/>
    <w:rsid w:val="00E743E7"/>
    <w:rPr>
      <w:b/>
      <w:bCs/>
    </w:rPr>
  </w:style>
  <w:style w:type="character" w:styleId="a8">
    <w:name w:val="Emphasis"/>
    <w:uiPriority w:val="20"/>
    <w:qFormat/>
    <w:rsid w:val="00E743E7"/>
    <w:rPr>
      <w:b/>
      <w:bCs/>
      <w:i/>
      <w:iCs/>
      <w:spacing w:val="10"/>
    </w:rPr>
  </w:style>
  <w:style w:type="paragraph" w:styleId="a9">
    <w:name w:val="List Paragraph"/>
    <w:basedOn w:val="a"/>
    <w:uiPriority w:val="34"/>
    <w:qFormat/>
    <w:rsid w:val="00E743E7"/>
    <w:pPr>
      <w:ind w:left="720"/>
      <w:contextualSpacing/>
    </w:pPr>
  </w:style>
  <w:style w:type="paragraph" w:styleId="aa">
    <w:name w:val="No Spacing"/>
    <w:basedOn w:val="a"/>
    <w:uiPriority w:val="1"/>
    <w:qFormat/>
    <w:rsid w:val="00E743E7"/>
  </w:style>
  <w:style w:type="paragraph" w:styleId="22">
    <w:name w:val="Quote"/>
    <w:basedOn w:val="a"/>
    <w:next w:val="a"/>
    <w:link w:val="23"/>
    <w:uiPriority w:val="29"/>
    <w:qFormat/>
    <w:rsid w:val="00E743E7"/>
    <w:rPr>
      <w:i/>
      <w:iCs/>
    </w:rPr>
  </w:style>
  <w:style w:type="character" w:customStyle="1" w:styleId="23">
    <w:name w:val="Цитата 2 Знак"/>
    <w:basedOn w:val="a0"/>
    <w:link w:val="22"/>
    <w:uiPriority w:val="29"/>
    <w:rsid w:val="00E743E7"/>
    <w:rPr>
      <w:i/>
      <w:iCs/>
    </w:rPr>
  </w:style>
  <w:style w:type="paragraph" w:styleId="ab">
    <w:name w:val="Intense Quote"/>
    <w:basedOn w:val="a"/>
    <w:next w:val="a"/>
    <w:link w:val="ac"/>
    <w:uiPriority w:val="30"/>
    <w:qFormat/>
    <w:rsid w:val="00E743E7"/>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E743E7"/>
    <w:rPr>
      <w:i/>
      <w:iCs/>
    </w:rPr>
  </w:style>
  <w:style w:type="character" w:styleId="ad">
    <w:name w:val="Subtle Emphasis"/>
    <w:uiPriority w:val="19"/>
    <w:qFormat/>
    <w:rsid w:val="00E743E7"/>
    <w:rPr>
      <w:i/>
      <w:iCs/>
    </w:rPr>
  </w:style>
  <w:style w:type="character" w:styleId="ae">
    <w:name w:val="Intense Emphasis"/>
    <w:uiPriority w:val="21"/>
    <w:qFormat/>
    <w:rsid w:val="00E743E7"/>
    <w:rPr>
      <w:b/>
      <w:bCs/>
      <w:i/>
      <w:iCs/>
    </w:rPr>
  </w:style>
  <w:style w:type="character" w:styleId="af">
    <w:name w:val="Subtle Reference"/>
    <w:basedOn w:val="a0"/>
    <w:uiPriority w:val="31"/>
    <w:qFormat/>
    <w:rsid w:val="00E743E7"/>
    <w:rPr>
      <w:smallCaps/>
    </w:rPr>
  </w:style>
  <w:style w:type="character" w:styleId="af0">
    <w:name w:val="Intense Reference"/>
    <w:uiPriority w:val="32"/>
    <w:qFormat/>
    <w:rsid w:val="00E743E7"/>
    <w:rPr>
      <w:b/>
      <w:bCs/>
      <w:smallCaps/>
    </w:rPr>
  </w:style>
  <w:style w:type="character" w:styleId="af1">
    <w:name w:val="Book Title"/>
    <w:basedOn w:val="a0"/>
    <w:uiPriority w:val="33"/>
    <w:qFormat/>
    <w:rsid w:val="00E743E7"/>
    <w:rPr>
      <w:i/>
      <w:iCs/>
      <w:smallCaps/>
      <w:spacing w:val="5"/>
    </w:rPr>
  </w:style>
  <w:style w:type="paragraph" w:styleId="af2">
    <w:name w:val="TOC Heading"/>
    <w:basedOn w:val="1"/>
    <w:next w:val="a"/>
    <w:uiPriority w:val="39"/>
    <w:semiHidden/>
    <w:unhideWhenUsed/>
    <w:qFormat/>
    <w:rsid w:val="00E743E7"/>
    <w:pPr>
      <w:outlineLvl w:val="9"/>
    </w:pPr>
  </w:style>
  <w:style w:type="paragraph" w:styleId="af3">
    <w:name w:val="Body Text Indent"/>
    <w:basedOn w:val="a"/>
    <w:link w:val="af4"/>
    <w:uiPriority w:val="99"/>
    <w:unhideWhenUsed/>
    <w:rsid w:val="00BB6B5B"/>
    <w:pPr>
      <w:spacing w:before="100" w:beforeAutospacing="1" w:after="100" w:afterAutospacing="1"/>
    </w:pPr>
    <w:rPr>
      <w:rFonts w:eastAsia="Times New Roman"/>
      <w:szCs w:val="24"/>
      <w:lang w:val="ru-RU" w:eastAsia="ru-RU" w:bidi="ar-SA"/>
    </w:rPr>
  </w:style>
  <w:style w:type="character" w:customStyle="1" w:styleId="af4">
    <w:name w:val="Основной текст с отступом Знак"/>
    <w:basedOn w:val="a0"/>
    <w:link w:val="af3"/>
    <w:uiPriority w:val="99"/>
    <w:rsid w:val="00BB6B5B"/>
    <w:rPr>
      <w:rFonts w:eastAsia="Times New Roman"/>
      <w:sz w:val="24"/>
      <w:szCs w:val="24"/>
      <w:lang w:val="ru-RU" w:eastAsia="ru-RU" w:bidi="ar-SA"/>
    </w:rPr>
  </w:style>
  <w:style w:type="character" w:customStyle="1" w:styleId="apple-converted-space">
    <w:name w:val="apple-converted-space"/>
    <w:basedOn w:val="a0"/>
    <w:rsid w:val="00BB6B5B"/>
  </w:style>
  <w:style w:type="paragraph" w:styleId="24">
    <w:name w:val="Body Text Indent 2"/>
    <w:basedOn w:val="a"/>
    <w:link w:val="25"/>
    <w:uiPriority w:val="99"/>
    <w:semiHidden/>
    <w:unhideWhenUsed/>
    <w:rsid w:val="00BB6B5B"/>
    <w:pPr>
      <w:spacing w:before="100" w:beforeAutospacing="1" w:after="100" w:afterAutospacing="1"/>
    </w:pPr>
    <w:rPr>
      <w:rFonts w:eastAsia="Times New Roman"/>
      <w:szCs w:val="24"/>
      <w:lang w:val="ru-RU" w:eastAsia="ru-RU" w:bidi="ar-SA"/>
    </w:rPr>
  </w:style>
  <w:style w:type="character" w:customStyle="1" w:styleId="25">
    <w:name w:val="Основной текст с отступом 2 Знак"/>
    <w:basedOn w:val="a0"/>
    <w:link w:val="24"/>
    <w:uiPriority w:val="99"/>
    <w:semiHidden/>
    <w:rsid w:val="00BB6B5B"/>
    <w:rPr>
      <w:rFonts w:eastAsia="Times New Roman"/>
      <w:sz w:val="24"/>
      <w:szCs w:val="24"/>
      <w:lang w:val="ru-RU" w:eastAsia="ru-RU" w:bidi="ar-SA"/>
    </w:rPr>
  </w:style>
  <w:style w:type="paragraph" w:customStyle="1" w:styleId="a00">
    <w:name w:val="a0"/>
    <w:basedOn w:val="a"/>
    <w:rsid w:val="00BB6B5B"/>
    <w:pPr>
      <w:spacing w:before="100" w:beforeAutospacing="1" w:after="100" w:afterAutospacing="1"/>
    </w:pPr>
    <w:rPr>
      <w:rFonts w:eastAsia="Times New Roman"/>
      <w:szCs w:val="24"/>
      <w:lang w:val="ru-RU" w:eastAsia="ru-RU" w:bidi="ar-SA"/>
    </w:rPr>
  </w:style>
  <w:style w:type="paragraph" w:styleId="31">
    <w:name w:val="Body Text Indent 3"/>
    <w:basedOn w:val="a"/>
    <w:link w:val="32"/>
    <w:uiPriority w:val="99"/>
    <w:semiHidden/>
    <w:unhideWhenUsed/>
    <w:rsid w:val="00BB6B5B"/>
    <w:pPr>
      <w:spacing w:before="100" w:beforeAutospacing="1" w:after="100" w:afterAutospacing="1"/>
    </w:pPr>
    <w:rPr>
      <w:rFonts w:eastAsia="Times New Roman"/>
      <w:szCs w:val="24"/>
      <w:lang w:val="ru-RU" w:eastAsia="ru-RU" w:bidi="ar-SA"/>
    </w:rPr>
  </w:style>
  <w:style w:type="character" w:customStyle="1" w:styleId="32">
    <w:name w:val="Основной текст с отступом 3 Знак"/>
    <w:basedOn w:val="a0"/>
    <w:link w:val="31"/>
    <w:uiPriority w:val="99"/>
    <w:semiHidden/>
    <w:rsid w:val="00BB6B5B"/>
    <w:rPr>
      <w:rFonts w:eastAsia="Times New Roman"/>
      <w:sz w:val="24"/>
      <w:szCs w:val="24"/>
      <w:lang w:val="ru-RU" w:eastAsia="ru-RU" w:bidi="ar-SA"/>
    </w:rPr>
  </w:style>
  <w:style w:type="paragraph" w:customStyle="1" w:styleId="a10">
    <w:name w:val="a1"/>
    <w:basedOn w:val="a"/>
    <w:rsid w:val="00BB6B5B"/>
    <w:pPr>
      <w:spacing w:before="100" w:beforeAutospacing="1" w:after="100" w:afterAutospacing="1"/>
    </w:pPr>
    <w:rPr>
      <w:rFonts w:eastAsia="Times New Roman"/>
      <w:szCs w:val="24"/>
      <w:lang w:val="ru-RU" w:eastAsia="ru-RU" w:bidi="ar-SA"/>
    </w:rPr>
  </w:style>
  <w:style w:type="paragraph" w:customStyle="1" w:styleId="iauiue">
    <w:name w:val="iauiue"/>
    <w:basedOn w:val="a"/>
    <w:rsid w:val="00BB6B5B"/>
    <w:pPr>
      <w:spacing w:before="100" w:beforeAutospacing="1" w:after="100" w:afterAutospacing="1"/>
    </w:pPr>
    <w:rPr>
      <w:rFonts w:eastAsia="Times New Roman"/>
      <w:szCs w:val="24"/>
      <w:lang w:val="ru-RU" w:eastAsia="ru-RU" w:bidi="ar-SA"/>
    </w:rPr>
  </w:style>
  <w:style w:type="paragraph" w:customStyle="1" w:styleId="caaieiaie7">
    <w:name w:val="caaieiaie7"/>
    <w:basedOn w:val="a"/>
    <w:rsid w:val="00BB6B5B"/>
    <w:pPr>
      <w:spacing w:before="100" w:beforeAutospacing="1" w:after="100" w:afterAutospacing="1"/>
    </w:pPr>
    <w:rPr>
      <w:rFonts w:eastAsia="Times New Roman"/>
      <w:szCs w:val="24"/>
      <w:lang w:val="ru-RU" w:eastAsia="ru-RU" w:bidi="ar-SA"/>
    </w:rPr>
  </w:style>
  <w:style w:type="paragraph" w:customStyle="1" w:styleId="iauiue2">
    <w:name w:val="iauiue2"/>
    <w:basedOn w:val="a"/>
    <w:rsid w:val="00BB6B5B"/>
    <w:pPr>
      <w:spacing w:before="100" w:beforeAutospacing="1" w:after="100" w:afterAutospacing="1"/>
    </w:pPr>
    <w:rPr>
      <w:rFonts w:eastAsia="Times New Roman"/>
      <w:szCs w:val="24"/>
      <w:lang w:val="ru-RU" w:eastAsia="ru-RU" w:bidi="ar-SA"/>
    </w:rPr>
  </w:style>
  <w:style w:type="paragraph" w:customStyle="1" w:styleId="iniiaiieoaeno21">
    <w:name w:val="iniiaiieoaeno21"/>
    <w:basedOn w:val="a"/>
    <w:rsid w:val="00BB6B5B"/>
    <w:pPr>
      <w:spacing w:before="100" w:beforeAutospacing="1" w:after="100" w:afterAutospacing="1"/>
    </w:pPr>
    <w:rPr>
      <w:rFonts w:eastAsia="Times New Roman"/>
      <w:szCs w:val="24"/>
      <w:lang w:val="ru-RU" w:eastAsia="ru-RU" w:bidi="ar-SA"/>
    </w:rPr>
  </w:style>
  <w:style w:type="paragraph" w:customStyle="1" w:styleId="caaieiaie8">
    <w:name w:val="caaieiaie8"/>
    <w:basedOn w:val="a"/>
    <w:rsid w:val="00BB6B5B"/>
    <w:pPr>
      <w:spacing w:before="100" w:beforeAutospacing="1" w:after="100" w:afterAutospacing="1"/>
    </w:pPr>
    <w:rPr>
      <w:rFonts w:eastAsia="Times New Roman"/>
      <w:szCs w:val="24"/>
      <w:lang w:val="ru-RU" w:eastAsia="ru-RU" w:bidi="ar-SA"/>
    </w:rPr>
  </w:style>
  <w:style w:type="paragraph" w:customStyle="1" w:styleId="71">
    <w:name w:val="7"/>
    <w:basedOn w:val="a"/>
    <w:rsid w:val="00BB6B5B"/>
    <w:pPr>
      <w:spacing w:before="100" w:beforeAutospacing="1" w:after="100" w:afterAutospacing="1"/>
    </w:pPr>
    <w:rPr>
      <w:rFonts w:eastAsia="Times New Roman"/>
      <w:szCs w:val="24"/>
      <w:lang w:val="ru-RU" w:eastAsia="ru-RU" w:bidi="ar-SA"/>
    </w:rPr>
  </w:style>
  <w:style w:type="paragraph" w:customStyle="1" w:styleId="11">
    <w:name w:val="1"/>
    <w:basedOn w:val="a"/>
    <w:rsid w:val="00BB6B5B"/>
    <w:pPr>
      <w:spacing w:before="100" w:beforeAutospacing="1" w:after="100" w:afterAutospacing="1"/>
    </w:pPr>
    <w:rPr>
      <w:rFonts w:eastAsia="Times New Roman"/>
      <w:szCs w:val="24"/>
      <w:lang w:val="ru-RU" w:eastAsia="ru-RU" w:bidi="ar-SA"/>
    </w:rPr>
  </w:style>
  <w:style w:type="paragraph" w:styleId="af5">
    <w:name w:val="Body Text"/>
    <w:basedOn w:val="a"/>
    <w:link w:val="af6"/>
    <w:uiPriority w:val="99"/>
    <w:semiHidden/>
    <w:unhideWhenUsed/>
    <w:rsid w:val="00BB6B5B"/>
    <w:pPr>
      <w:spacing w:before="100" w:beforeAutospacing="1" w:after="100" w:afterAutospacing="1"/>
    </w:pPr>
    <w:rPr>
      <w:rFonts w:eastAsia="Times New Roman"/>
      <w:szCs w:val="24"/>
      <w:lang w:val="ru-RU" w:eastAsia="ru-RU" w:bidi="ar-SA"/>
    </w:rPr>
  </w:style>
  <w:style w:type="character" w:customStyle="1" w:styleId="af6">
    <w:name w:val="Основной текст Знак"/>
    <w:basedOn w:val="a0"/>
    <w:link w:val="af5"/>
    <w:uiPriority w:val="99"/>
    <w:semiHidden/>
    <w:rsid w:val="00BB6B5B"/>
    <w:rPr>
      <w:rFonts w:eastAsia="Times New Roman"/>
      <w:sz w:val="24"/>
      <w:szCs w:val="24"/>
      <w:lang w:val="ru-RU" w:eastAsia="ru-RU" w:bidi="ar-SA"/>
    </w:rPr>
  </w:style>
  <w:style w:type="paragraph" w:customStyle="1" w:styleId="af7">
    <w:name w:val="a"/>
    <w:basedOn w:val="a"/>
    <w:rsid w:val="00BB6B5B"/>
    <w:pPr>
      <w:spacing w:before="100" w:beforeAutospacing="1" w:after="100" w:afterAutospacing="1"/>
    </w:pPr>
    <w:rPr>
      <w:rFonts w:eastAsia="Times New Roman"/>
      <w:szCs w:val="24"/>
      <w:lang w:val="ru-RU" w:eastAsia="ru-RU" w:bidi="ar-SA"/>
    </w:rPr>
  </w:style>
  <w:style w:type="paragraph" w:customStyle="1" w:styleId="300">
    <w:name w:val="30"/>
    <w:basedOn w:val="a"/>
    <w:rsid w:val="00BB6B5B"/>
    <w:pPr>
      <w:spacing w:before="100" w:beforeAutospacing="1" w:after="100" w:afterAutospacing="1"/>
    </w:pPr>
    <w:rPr>
      <w:rFonts w:eastAsia="Times New Roman"/>
      <w:szCs w:val="24"/>
      <w:lang w:val="ru-RU" w:eastAsia="ru-RU" w:bidi="ar-SA"/>
    </w:rPr>
  </w:style>
  <w:style w:type="paragraph" w:customStyle="1" w:styleId="aaoieeeieiioeooe">
    <w:name w:val="aaoieeeieiioeooe"/>
    <w:basedOn w:val="a"/>
    <w:rsid w:val="00BB6B5B"/>
    <w:pPr>
      <w:spacing w:before="100" w:beforeAutospacing="1" w:after="100" w:afterAutospacing="1"/>
    </w:pPr>
    <w:rPr>
      <w:rFonts w:eastAsia="Times New Roman"/>
      <w:szCs w:val="24"/>
      <w:lang w:val="ru-RU" w:eastAsia="ru-RU" w:bidi="ar-SA"/>
    </w:rPr>
  </w:style>
  <w:style w:type="paragraph" w:customStyle="1" w:styleId="100">
    <w:name w:val="10"/>
    <w:basedOn w:val="a"/>
    <w:rsid w:val="00BB6B5B"/>
    <w:pPr>
      <w:spacing w:before="100" w:beforeAutospacing="1" w:after="100" w:afterAutospacing="1"/>
    </w:pPr>
    <w:rPr>
      <w:rFonts w:eastAsia="Times New Roman"/>
      <w:szCs w:val="24"/>
      <w:lang w:val="ru-RU" w:eastAsia="ru-RU" w:bidi="ar-SA"/>
    </w:rPr>
  </w:style>
  <w:style w:type="paragraph" w:styleId="af8">
    <w:name w:val="footnote text"/>
    <w:basedOn w:val="a"/>
    <w:link w:val="af9"/>
    <w:uiPriority w:val="99"/>
    <w:semiHidden/>
    <w:unhideWhenUsed/>
    <w:rsid w:val="00BB6B5B"/>
    <w:pPr>
      <w:spacing w:before="100" w:beforeAutospacing="1" w:after="100" w:afterAutospacing="1"/>
    </w:pPr>
    <w:rPr>
      <w:rFonts w:eastAsia="Times New Roman"/>
      <w:szCs w:val="24"/>
      <w:lang w:val="ru-RU" w:eastAsia="ru-RU" w:bidi="ar-SA"/>
    </w:rPr>
  </w:style>
  <w:style w:type="character" w:customStyle="1" w:styleId="af9">
    <w:name w:val="Текст сноски Знак"/>
    <w:basedOn w:val="a0"/>
    <w:link w:val="af8"/>
    <w:uiPriority w:val="99"/>
    <w:semiHidden/>
    <w:rsid w:val="00BB6B5B"/>
    <w:rPr>
      <w:rFonts w:eastAsia="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4819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10676</Words>
  <Characters>60859</Characters>
  <Application>Microsoft Office Word</Application>
  <DocSecurity>0</DocSecurity>
  <Lines>507</Lines>
  <Paragraphs>142</Paragraphs>
  <ScaleCrop>false</ScaleCrop>
  <Company>Microsoft</Company>
  <LinksUpToDate>false</LinksUpToDate>
  <CharactersWithSpaces>71393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2017-04-20T11:55:00Z</dcterms:created>
  <dcterms:modified xsi:type="dcterms:W3CDTF">2017-04-20T11:56:00Z</dcterms:modified>
</cp:coreProperties>
</file>