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ГОСУДАРСТВЕННЫЙ КОМИТЕТ РОССИЙСКОЙ</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ФЕДЕРАЦИИ ПО ВЫСШЕМУ ОБРАЗОВАНИЮ</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eastAsia="Times New Roman"/>
          <w:b/>
          <w:bCs/>
          <w:color w:val="333366"/>
          <w:sz w:val="27"/>
          <w:szCs w:val="27"/>
          <w:lang w:val="ru-RU" w:eastAsia="ru-RU" w:bidi="ar-SA"/>
        </w:rPr>
        <w:t>УТВЕРЖДАЮ</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Заместитель председателя</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Госкомвуза России</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______________В.С.Меськов</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“23”____08______1996 г.</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ГОСУДАРСТВЕННЫЙ ОБРАЗОВАТЕЛЬНЫЙ СТАНДАРТ</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ВЫСШЕГО ПРОФЕССИОНАЛЬНОГО ОБРАЗОВАНИЯ</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ГОСУДАРСТВЕННЫЕ ТРЕБОВАНИЯ</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к минимуму содержания и уровню подготовки выпускника</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по специальности 061600 - Товароведение и</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экспертиза потребительских товаров</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(третий уровень высшего профессионального образования)</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lastRenderedPageBreak/>
        <w:t> </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Вводится с даты утверждения</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Москва 1996 г.</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1. ОБЩАЯ ХАРАКТЕРИСТИКА</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специальности 061600 - Товароведение и экспертиза</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потребительских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1.1 Специальность061600 - Товароведение и экспертиза потребительских товаров утверждена приказом Государственного комитета РФ по высшему образованию от 27 апреля 1995 г. N 618.</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1.2 Нормативная деятельность обучения по данной специальности при очной форме обучения - 5 лет. Квалификация - Товаровед.</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1.3 Характеристика сферы и объектов профессиональной деятельности специалиста по специальности 061600 - Товаровед и экспертиза потребительских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1.3.1 Сферы профессиональной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Профессиональная деятельность товароведа осуществляется в сфере товарного обращения; соответствующих структур сферы производства и направлена: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на обеспечение эффективного функционирования предприятий с целью удовлетворения потребностей населения в товарах и услугах высокого качества с учетом требований, сырьевых, технических и технологических возможностей отраслевых предприятий рационального природопользования, экологической чистоты производства и потребления (эксплуатации) продукции, сохранения здоровья человека и окружающей среды;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на разработку мер по оптимизации ассортимента товаров и услуг, повышению качества и обеспечения конкурентноспособности продукции, достижению эффективности коммерческой деятельности предприятий.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1.3.2 Объекты профессиональной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Объектами профессиональной деятельности товароведа являются ассортимент, потребительная стоимость (полезность), качество, конкурентоспособность, методы их изменения и оценки, конъюнктура товарных рынков, экспертиза качества товаров отечественного и зарубежного производства.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1.3.3 Виды профессиональной деятельности.</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Основные виды профессиональной деятельности товароведа: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управление ассортиментом товаров на рынке;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товароведная;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экспертная;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предпринимательская;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организационно- и производственно-управленческая;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исследовательская структуры потребностей населения и товарах;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измерение и оценка потребительной стоимости уровня качества и конкурентоспособности товаров;</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1.3.4 Возможности профессиональной адаптации.</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Товаровед может адаптироваться к следующим видам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научно-исследовательской;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аналитической;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маркетинговой;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акционерно-биржевой;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таможенной;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административно-хозяйственной;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рекламной;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педагогической;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*внешнеторговой.</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eastAsia="Times New Roman"/>
          <w:b/>
          <w:bCs/>
          <w:color w:val="333366"/>
          <w:sz w:val="27"/>
          <w:szCs w:val="27"/>
          <w:lang w:val="ru-RU" w:eastAsia="ru-RU" w:bidi="ar-SA"/>
        </w:rPr>
        <w:t>2. Требования к уровню подготовленности лиц,</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успешно завершивших обучение по специальности</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lastRenderedPageBreak/>
        <w:t>061600 - “Товароведение и экспертиза</w:t>
      </w:r>
    </w:p>
    <w:p w:rsidR="00C1155A" w:rsidRPr="00C1155A" w:rsidRDefault="00C1155A" w:rsidP="00C1155A">
      <w:pPr>
        <w:spacing w:before="100" w:beforeAutospacing="1" w:after="100" w:afterAutospacing="1"/>
        <w:jc w:val="center"/>
        <w:rPr>
          <w:rFonts w:ascii="Arial" w:eastAsia="Times New Roman" w:hAnsi="Arial" w:cs="Arial"/>
          <w:color w:val="333366"/>
          <w:sz w:val="27"/>
          <w:szCs w:val="27"/>
          <w:lang w:val="ru-RU" w:eastAsia="ru-RU" w:bidi="ar-SA"/>
        </w:rPr>
      </w:pPr>
      <w:r w:rsidRPr="00C1155A">
        <w:rPr>
          <w:rFonts w:eastAsia="Times New Roman"/>
          <w:b/>
          <w:bCs/>
          <w:color w:val="333366"/>
          <w:sz w:val="27"/>
          <w:szCs w:val="27"/>
          <w:lang w:val="ru-RU" w:eastAsia="ru-RU" w:bidi="ar-SA"/>
        </w:rPr>
        <w:t>потребтельских товаров</w:t>
      </w:r>
      <w:r w:rsidRPr="00C1155A">
        <w:rPr>
          <w:rFonts w:ascii="Arial" w:eastAsia="Times New Roman" w:hAnsi="Arial" w:cs="Arial"/>
          <w:color w:val="333366"/>
          <w:sz w:val="27"/>
          <w:szCs w:val="27"/>
          <w:lang w:val="ru-RU" w:eastAsia="ru-RU" w:bidi="ar-SA"/>
        </w:rPr>
        <w:t>”.</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2.1. Общие требования к образовнности товароведа.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Товаровед отвечает следующим требованиям: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зноком с основными учениями в области гуманитарных и социально-экономических наук, способен научно анализировать социально-значемые проблемы и процессы, умеет использовать методы этих наук в различных видах профессиональной и социальной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знает этические и правовые нормы, регулирующие отношения человека к человеку, обществу, окружающей среде, умеет учитывать их при разработке экологических и социальных проектов;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имеет целостное представление о процессах и явлениях, происходящих в неживой и живой природе, понимает возможности современных научных методов познания природы и владеет ими на уровне, необходимом для решения задач, возникающих при выполнении профессиональных функций;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способен продолжить обучение и вести профессиональную деятельность в иноязычной среде ( требование на реализацию в полном объеме через 10 лет);</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имеет представление о здоровом образе жизни, владеет умениями и навыками физического самосовершенствования;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владеет культурой мышления, знает его общие законы;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владеет компьютерными методами сбора, хранения и обработки (редактирования) информации, применяемыми в сфере его профессиональной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владеет знаниями основ производственных отношений и принципами управления с учетом технических, финансовых и человеческих факторов;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использовать методы решения задач на определение оптимальных соотношений параметров различных систем;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способен в условиях развития науки и изменяющейся социальной практики к переоценке накопленного опыта, анализу своих возможностей, умеет приобретать новые знания, использую современные информационные технологии;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понимает сущьность и социальную значимость своей будущей профессии, основные проблемы дисциплин, определяющих конкретную область его деятельности, видит их взаимосвязь в целостностной системе знаний;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строить и использовать модели для описания и прогназирования различных явлений, осуществлять их качественный и количественный анализ;</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способен поставить цель и сформировать задачи, связанные с реализацией профессиональных функций, умеет использовать для решения методы изученных методы изученных им наук;</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обладает социальными и волевыми качествами: целеустремленностью, решительностью, настойчивастью при выполнении планируемого, трудолюбием, активностью, сомостоятельностью в принятии решений;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планировать свою работу и работу подчиненных; сосредоточиться в работе, но легко и быстро переключать внимание с одного вида деятельности на другой;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имеет способность аналитического наблюдения и воспитания; обладает творческим, ассоциативным, аналитическим мышлением, хорошо развитой зрительной, слуховой, сенсорно-моторной памятью, гибкостью и глубиной ума; способен к докозательным, аргументированным суждениям;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кратко, убедительно в устной и письменной формах излагать мысли;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имеет склонность действовать предусмотрительно, решительно, активно, но непременно последовательно, четко и корректно по отношению к коллегам;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стимулировать действительную критику в коллективе, в том числе своих решений, действий;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ставить перед подчиненными производственные задачи, используя разные формы, методы, средства, четко и доступно определяя свою роль в их выполнении;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способен объективно оценивать деловые качества коллег, не допуская предвзятости отношений к ним, личную антипатию, раздражительностью по поводу каких-либо привычек;</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сочетать единоначалие с коллегиальностью и высокой ответственностью при принятии решений и их выполнении; объективно оценивать возможности коллег и результаты их деятельности, учитывая темперамент, психологическую совместность при формировании групп исполнителей для выплнения конкретных производственных задач;</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умеет добиваться доверия к себе, своим требованиям только через свои поступки, отношение к делу, знания и умения;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способен предвидеть и предупреждать конфликтные ситуации в коллективе, выбирать оптимальные пути их разрешения, не унижая человеческое и профессиональное достоинство конфликтующих; проявлять интерес к деятельности подчиненных, поощрять личную инициативу каждого;</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владеть психологией и общеприятными жестами делового общения;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постоянно стремиться к интеллектуальному развитию, повышению своей компетентности в решении профессиональных задач;</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методически и психологически готов к изменению вида и характера своей профессиональнойдеятельности.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2.2. Требования к заниям и умениям по дисциплиная.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2.2.1. Требования по циклу общих гуманитарных и социально-экономических дисциплин.</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Товаровед должен:</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i/>
          <w:iCs/>
          <w:color w:val="333366"/>
          <w:sz w:val="27"/>
          <w:szCs w:val="27"/>
          <w:lang w:val="ru-RU" w:eastAsia="ru-RU" w:bidi="ar-SA"/>
        </w:rPr>
        <w:t>в области философии, психологии, истории, культурологии, педагогики: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иметь представление о научных, философских и религиозных картинах мировзрения; сущности, назначении и смысле жизни человека; о многообразии форм человеческого знания; соотношении истины и заблуждения, знания и веры, рачионального и иррационального в человеческой жизнидеятельности; об особенностях функционирования знания в современном обществе; об эстетических ценностях, их значении в тровчестве и повседневной жизни;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роль науки в развитии цивилизации, соотношение науки и техники и связанные с ними современные социальные и этические проблемы; ценность научной рациональности и ее исторических типов; знать структуру, формы и методы научного познания, их эволюции;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быть знакомым с важнейшими отраслями и этапами развития гуманитарного и социально-экономического знания, основными научными школами, направлениями, концепциями, источниками гуманитарного знания и приемам работы с ними;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смысл взаимоотношения духовного и телесного, биологического и социального начал в человеке, отношения человека к природе и возникших в современную эпоху технического развития противоречий и кризиса существования человека в природе;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условия формирования личности, ее свободы, ответственности за сохранение жизни, природы, культуры; понимать роль насилия и ненасилия в истории и человеческом поведении, нравственных обязанностей человека по отношению к другим и самому себе;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иметь представление о сущьности сознания, его взаимоотношении с бессознательным;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роли сознания и самосознания в поведении, общении и деятельности людей, формировании личности;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психику; занть основные психологические функции и их физиологические механизмы, соотношение природных и социальных факторов в становлении психики, понимать значение воли и эмоций, потребностей и мотивов, а также бессознательных механизмов в поведении человека;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уметь дать психологическую характеристику личности ( ее темперамента, способностей ), интерпритацию собственного психологического состояния; владеть простейшими приемами психологической саморегуляции;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соотношение наследственности и социальной Среды, роль и значение национальных и культурно-исторических факторов в образовании и воспитании;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формы, средства и методы педагогической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владеть элементарными навыками анализа учебно-воспитательных ситуаций, определения и решения педагогических задач;</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и уметь объяснять феномены культуры, ее роль в человеческой жизнидеятельности, иметь представление о способах приобретения, хранения и передачи социального опыта, базистых ценностей культуры;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формы и типы культур, основные культурно-исторические центры и регионы мира, закономерности и функционирования и развития, историю культуры России, ее место в системе мировой культуры и цивилизации;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уметь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приобрести опыт освоения культуры (республики, края,области);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иметь научное представление об основных эпохах в истории человечества и их хронологии;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основные исторические факты, даты, события и имена исторических деятелей;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уметь выражать и обосновать свою позицию по вопросам, касающимся ценностного отношения к историческому прошлому;</w:t>
      </w:r>
    </w:p>
    <w:p w:rsidR="00C1155A" w:rsidRPr="00C1155A" w:rsidRDefault="00C1155A" w:rsidP="00C1155A">
      <w:pPr>
        <w:spacing w:before="100" w:beforeAutospacing="1" w:after="100" w:afterAutospacing="1"/>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в области социологии. политологии и права: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иметь представление о социологическом подходе к личности, основных закономерностях и формах регуляции социального поведения, о природе возникновения социальных общественностей и социальных групп, видах и исходах социальных процессов;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знать типологию, основные возникновения и развития массовых социальных движений, формы социальных взаимодействий, факторы социального развития, типы и структуры социальных организаций и уметь их анализировать;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владеть основами социологического анализа;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иметь представление о сущности власти и политической жизни, политических отношениях и процессах, о субъектах политики, о процессах международной политической жизни, геополитической обстановке, месте и статусе России в современном политическом мире;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знание и роль политических систем политических режимов в жизни общества;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и уметь выделять теоритические и прикладные, аксиологические и инструментальные компоненты политологического знания; понимать их роль и функции в подготовке и обосновании политических решений, в обеспечении личностного вклада в общественно-политическую жизнь;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права и свободы человека и гражданина; уметь их реализовать в различных сферах жизнидеятельности;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основы российской правовой системы и законодательства, организации и функционирования судебных и иных правоприменительных и правоохранительных органов% правовое и нравственно-этические нормы в сфере профессиональной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уметь использовать и составлять новмативные и правовые документы, относящиеся к будущей профессиональной деятельности, предпринимать, необходимые меры к востановлению нарушенных прав;</w:t>
      </w:r>
    </w:p>
    <w:p w:rsidR="00C1155A" w:rsidRPr="00C1155A" w:rsidRDefault="00C1155A" w:rsidP="00C1155A">
      <w:pPr>
        <w:spacing w:before="100" w:beforeAutospacing="1" w:after="100" w:afterAutospacing="1"/>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в области физической культуры: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роль физической культуры в развитии человека и подготовке специалиста;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знать основы физической культуры и здорового образа жизни;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владеть системой праетических умений и навыков, обеспечивающих сохранение и укрепление здоровья, развитие и совершенствование психофизических способностей и качеств, самоопределение в физической культуре;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приобрести опыт использования физическо-спортивной деятельности для достижения жизненных и профессиональных целей;</w:t>
      </w:r>
    </w:p>
    <w:p w:rsidR="00C1155A" w:rsidRPr="00C1155A" w:rsidRDefault="00C1155A" w:rsidP="00C1155A">
      <w:pPr>
        <w:spacing w:before="100" w:beforeAutospacing="1" w:after="100" w:afterAutospacing="1"/>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в области филологии: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свободно владеть государственным языком Российской Федерации - русским языком;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знать и уметь грамотно использовать в своей деятельности профессиональную лексику;</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владеть лексическим минимумом одного из иностранных языков (1200-2000 лексических единиц, то есть слов и словосочетаний, обладающих наибольшей частностью и сементической ценностью) и грамотическим минимумом, включающим грамотические структуры, необходимые для обучения устным и письменным формам общения;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уиеть вести на иностранном языке беседу-диалог общего характера, пользоваться правилами речевого этикета, титать литературу по специальности без словаря с целью поискака информации, переводить тексты со словарем, составлять аннотации, рефераты и деловые письма на иностранном языке.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2.2.2. Требования по циклу общих математических и естественно-научных дисциплин.</w:t>
      </w:r>
    </w:p>
    <w:p w:rsidR="00C1155A" w:rsidRPr="00C1155A" w:rsidRDefault="00C1155A" w:rsidP="00C1155A">
      <w:pPr>
        <w:spacing w:before="100" w:beforeAutospacing="1" w:after="100" w:afterAutospacing="1"/>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Товаровед должен:</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i/>
          <w:iCs/>
          <w:color w:val="333366"/>
          <w:sz w:val="27"/>
          <w:szCs w:val="27"/>
          <w:lang w:val="ru-RU" w:eastAsia="ru-RU" w:bidi="ar-SA"/>
        </w:rPr>
        <w:t>в области математики и информатики</w:t>
      </w:r>
    </w:p>
    <w:p w:rsidR="00C1155A" w:rsidRPr="00C1155A" w:rsidRDefault="00C1155A" w:rsidP="00C1155A">
      <w:pPr>
        <w:spacing w:before="100" w:beforeAutospacing="1" w:after="100" w:afterAutospacing="1"/>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иметь представление: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математики как особом способе познания мира, общности ее понятий и представлений;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математическом моделировании;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информации, методах ее хранения, обработки и передачи;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i/>
          <w:iCs/>
          <w:color w:val="333366"/>
          <w:sz w:val="27"/>
          <w:szCs w:val="27"/>
          <w:lang w:val="ru-RU" w:eastAsia="ru-RU" w:bidi="ar-SA"/>
        </w:rPr>
        <w:t>знать и уметь использовать: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основные понятия и методы математического анализа, аналитической геометрии, линейной алгебры, теории функции комплексного переменного, теории вероятности и математической статистики, дискретной математики;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математические модели простейших систем и процессов в естествознании и технике;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вероятные модели для конкретных процессов и проводить необходимые расчеты в рамках построенной модели;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i/>
          <w:iCs/>
          <w:color w:val="333366"/>
          <w:sz w:val="27"/>
          <w:szCs w:val="27"/>
          <w:lang w:val="ru-RU" w:eastAsia="ru-RU" w:bidi="ar-SA"/>
        </w:rPr>
        <w:t>иметь опыт:</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употребления математической символики для выражения колличественных и качественных отношений объектов;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исследования моделей с учетом их иерархической структуры и оценки пределов применимости полученных результатов;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использования особых приемов обработки эксперементальных данных;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аналитического и численного решения алгебраических уравнений;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исследования, аналитического, и численого решения обыкновенных дефференциальных уравнений;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аналитического и численного решений основных уравнений математической физики;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программирования и использования возможностей вычеслительной техники и программного обеспечения;</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В области физики, химии и экологии</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иметь представление: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Вселенной в целом как физическом объекте и ее эволюции;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фундаментальном единстве естественных наук, незавершенности естествознания и возможности его дальнейшего развития;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дискретности и непрерывности в природе;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соотношении порядка и беспорядка в природе, упорядочености строения объектов, переходах в неупорядоченное состояние и наоборот;</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динамических и статистических закономерностях в природе;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вероятности харатеристики природных систем;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изменениях и их специфичности в различных разделах естестрознания;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фундаментальных константах естествознания;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принципах симметрии и законах сохранения;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соотношениях эмпереческого и теоретического в познании;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состояниях в природе и их изменениях со временем;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индивидуальном и коллективном проведении объектов в природе;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времени в естествознании;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основных химических систем и процессах;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взаимосвязи между своими химической системы, природой веществ и их реакционной способностью;</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о методах химической идентификации и определения веществ;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биосфере и направлении ее эволюции;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взаимодействии организма и среды, сообществ организмов, экосистем;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экологических принципах охраны природы и рациональноим природопользовании, перспективах сознания неразрушающих природу технологий;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новейших открытиях естествознания, перспективах их использования для построения технических устроиств;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физическом, химическом моделировании;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последствиях своей профессиональной деятельности с точки зрения единства биосферы природы человека;</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знать и уметь использовать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основные понятия, законы и модели механики, электричества и магнетизма, колебаний и волн, квантовой физики, статистической физики и термодинамики, химических систем, химической термодинамики и кинематики, реакционной способности вешеств, химической идентификации, экологии;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теоретического и эксперементального исследования в физике, химии, экологии;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уметь оценивать численные порядки величин, характерных для различных разделов естествознания.</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2.2.3. Требования по цеклу общепрофессиональных дисциплин.</w:t>
      </w:r>
    </w:p>
    <w:p w:rsidR="00C1155A" w:rsidRPr="00C1155A" w:rsidRDefault="00C1155A" w:rsidP="00C1155A">
      <w:pPr>
        <w:spacing w:before="100" w:beforeAutospacing="1" w:after="100" w:afterAutospacing="1"/>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Товаровед должен:</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иметь представление: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актуальных проблемах функционирования рыночной экономики;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принципах управления рынком;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методах сбора и обработки коммерческой информации для оценки и выявления перспективных рынков;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экономической политики различных государств;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об основных тенденциях социального развития общества;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предпринимательства, деловых операций, организационных формах бизнеса;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методических основах, функциях, методах, организационных отношениях в системе менеджмента;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организации и управления предприятием (организацией), управления кадрами и делового общения;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источниках, методах сбора статестической информации;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методах учета и анализа результатов финансовой, хозяйственной деятельности предприятий;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основных принципах финансирования и кредитования, финансового планирования в системе управления предприятием;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принципах методах, факторах, обеспечивающих эффективность информационных технологий;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правовой защиты интересов коммерческой деятельности, их правовых отношений с органами государственной власти;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важнейших видах договоров в коммерческой деятельности, внедоговорных обязательств, расчетных и кредитных правоотношений;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правового регулирования международных торгово-экономических отношений;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природе, закономерностях формирования и развития потребностей, спроса и предложений;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методах анализа и прогназирования спроса и предложения на рынке;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функциях маркетинга, системах исследований, сегментировании рынка;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экономических процессах, происходящих в стране и связанных с ними изменениях на торговом рынке;</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знать и уметь: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экономической теории;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понимать необходимость макропропорции и их особенностей, сущьности ситуации на макроэкономическом уровне, фиксальной и денежно-кредитной, социальной и инвестиционной политики;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уметь анализировать в общих чертах основные экономические события в совей стране и за ее пределами и использовать информацию, необходимую для ориетирования в основых текущих проблемах экономики;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тенденции современного экономического развития России и других стран и на их основе принимать коммерческие решения;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структуре, механизм обеспечения равновесия, законы функционирования и средстра регулирования национального рынка;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исследования конъюктурных товарных ранков;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государственную политику в области международной торговли;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научно-методические, нормативно-технические и правовые основы отечественной и зарубежных систем стандартизации, сертификации и методологии;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обработки и анализа статистических показателей, данных наблюдений и эксперемента;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бухгалтерского учета, контроля и отчетности по основным результатам финансовой и хозяйственной деятельности предприятий и уметь использовать их при принятии управленческих решений;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финансово-кредитного механизма и уметь применять их с целью повышения эффективности работы предприятия;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основные принципы построения организационных структур, распространения функций управления;</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w:t>
      </w:r>
      <w:r w:rsidRPr="00C1155A">
        <w:rPr>
          <w:rFonts w:eastAsia="Times New Roman"/>
          <w:color w:val="333366"/>
          <w:sz w:val="27"/>
          <w:lang w:val="ru-RU" w:eastAsia="ru-RU" w:bidi="ar-SA"/>
        </w:rPr>
        <w:t> </w:t>
      </w:r>
      <w:r w:rsidRPr="00C1155A">
        <w:rPr>
          <w:rFonts w:eastAsia="Times New Roman"/>
          <w:color w:val="333366"/>
          <w:sz w:val="27"/>
          <w:szCs w:val="27"/>
          <w:lang w:val="ru-RU" w:eastAsia="ru-RU" w:bidi="ar-SA"/>
        </w:rPr>
        <w:t>использовать в профессиональной деятельности автоматизированные системы обработки информации;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содержание, методы организации коммерческой деятельности при разных формах связей между торговыми предприятиями (организациями) и производителями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организации и технику проведения операций на биржах, аукционах, торгах, ярмарках;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содержание экономического управления предпритятием, процесса планирования на предприятии и уметь анализировать результаты его коммерческой хозяйственной деятельности, определять в условиях меняющейся конъюктуры рынка оптимальныеобъмены и структуру производства, сбыта, закупок;</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оценивать ситуацию на рынке конкретной группы товаров, конкурентноспособность предприятий, фирм, объединений России и зарубежных стран;</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методы изучения состояния потребительского рынка конкретных групп товаров, и уметь их использовать в коммерческой деятельности;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измерения и оценки эффективности торговой, торгово-производительной деятельности предприятий (организаций);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применять математические методы и ЭВМ для расчетов оптимальных вариантов группового, видового и внутригруппового ассортимента, определять объемы и структуру закупок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выявлять основные направления и характерные особенности и изменении спроса населения конкретного региона на товары и оперативно доволить их до сведения партнеров-производственных предприятий (фирм, объединений и т.д.);</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разработать и реализовать предложения по определению потенциальных источников сырья, материалов, по изысканию дополнительных товарных ресурсов, созданию или расширению производства товаров из местного сырья и отходов производстра;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определять экспортные ресурсы для региона деятельности торговой организации и выявлять приоритетные их группы;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2.2.4. Требования по циклу специальных дисциплин.</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b/>
          <w:bCs/>
          <w:color w:val="333366"/>
          <w:sz w:val="27"/>
          <w:szCs w:val="27"/>
          <w:lang w:val="ru-RU" w:eastAsia="ru-RU" w:bidi="ar-SA"/>
        </w:rPr>
        <w:t>Товаровед должен</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иметь представление: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основных направлениях технических, технологических нововведений в отечественном и зарубежном производстве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направлениях развития ассортимента групп товаров в стране и зарубежной практике;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географии отечественного производства товаров конкретных групп;</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структуре и динамике развития внутреннего рынка конкретных групп товаров отечественного и зарубежного производства;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современного отечественного и зарубежного дизайна как факторе, формирующем потребительную ценность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 состоянии и перспективных направлениях развития сырьевого, технического и технологического потенциала в стране и в мире для производства товаровконкретных групп;</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основных процессах производства товаров, основах холодильной технологии;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 основах создания экологически безопасного и безотходного отечественного производства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о репутации отечественных и иностранных изготовителей по качеству производимых ими товаров, об уровне их отечественности за сохранение природы, окружающей Среды.</w:t>
      </w:r>
    </w:p>
    <w:p w:rsidR="00C1155A" w:rsidRPr="00C1155A" w:rsidRDefault="00C1155A" w:rsidP="00C1155A">
      <w:pPr>
        <w:spacing w:before="100" w:beforeAutospacing="1" w:after="100" w:afterAutospacing="1"/>
        <w:jc w:val="center"/>
        <w:rPr>
          <w:rFonts w:eastAsia="Times New Roman"/>
          <w:i/>
          <w:iCs/>
          <w:color w:val="333366"/>
          <w:sz w:val="27"/>
          <w:szCs w:val="27"/>
          <w:lang w:val="ru-RU" w:eastAsia="ru-RU" w:bidi="ar-SA"/>
        </w:rPr>
      </w:pPr>
      <w:r w:rsidRPr="00C1155A">
        <w:rPr>
          <w:rFonts w:eastAsia="Times New Roman"/>
          <w:i/>
          <w:iCs/>
          <w:color w:val="333366"/>
          <w:sz w:val="27"/>
          <w:szCs w:val="27"/>
          <w:lang w:val="ru-RU" w:eastAsia="ru-RU" w:bidi="ar-SA"/>
        </w:rPr>
        <w:t>знать и уметь: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теоритические основы обеспечения качества и уметь организовать работу по управлению качеством, разрабатывать систему качества продукции;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систиматизации, классификации и кодирования продукции;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факторы формирования и показатели потребительских свойств, пищевой ценности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факторы, формирующие качество и обеспечивающие конкурентноспособность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поведения экспертизы торавов в системе управления качеством;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теории формирования, оптимизации и управления ассортиментом товаров, показатели его оценки;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содержание, методы контроля, оценки качества и определения конкурентоспособности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основы микробиологии, санитарии и гигиены пищевого промышленного сырья и товаров народного потребления;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осуществлять отбор, накопление, обработку, анализа и интерпретирование информации о конъюктуре рынка данного товара на конкретные условия;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использовать информацию о конъюктуре рынка для более точного прогназирования и планирования работы по формированию торгового ассортимента конкретной товарной группы, по установлению реальных цен на товары; по снижению риска при определении объемов и структуры закупок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обеспечивать в условиях постоянно меняющейся конъюктуры рынка стабильность закупок и сбыта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разрабатывать и реализовывать мероприятия по совершенствованию торговых процессов, внедрению прогрессивных торгово-технических процессов, рациональному разделению и кооперации управленческого труда;</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классификацию, номенклатуру товарных комплексов и групп;</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типологию потребления и потребителей; методы формирования новых потребностей и уметь их использовать при формировании торгового ассортимента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факторы, формирующие потребительную стоимость, ассортимент, качество конкретных групп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технико-экономические характеристики отечественных и импортных исходных материалов как факторы, формирующего потребительские своиства, надежность, экологическую безопасность товаров для человека и окружающей Среды;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факторы, сохраняющие качество товаров при организации их перевозок, хранения;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направления оптимизации ассортимета и повышения качества товаров конкретного назначения;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органолептических и инструментальных исследований качества товаров и уметь их применять при экспертизе и оценке качества, определении конкурентоспособности товаров в целях защиты интересов потребителей;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оценки и выбора поставщиков;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требования нормативно-технической документации к качеству конкретных групп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идентификации и выявления фальсификации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методы рекламной деятельности и расчета ее эффективности; уметь оптимальными средствами ее организовывать и осуществлять;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оперировать методами изучения и прогнизирования спроса населения на конкретные товары; проводить социологические исследования для установления типологии основных групп потребителей в целях формирования торгового ассортимента и решения других коммерческих задач, направленных на обеспечение объемной и ассортиментной сбалансированности предложения и спроса населения на товары;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составлять необходимую и достоверную информацию о потребительских свойствах товаров, условиях на приобритения, гарантированых обязательствах изготовителя, способах и правилах их потребления (эксплуатации), ухода, хранения, об условиях поддерживания уровня качества товаров на этапах обращения и потребления;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исследовать потребительские свойства товаров, в т.ч. новых конструкций, выработанных на основе новых видов сырья;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разработать новые и совершенствовать известные методы оценки уровня потребительских своиств, качества товаров;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анализировать содержание нормативно-технической документации и разработать предложения по повышению требований к качеству товаров, в т.ч. улутшения их конкурентно-художественного оформления;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 воздействовать на формирование товарного ассортимента с учетом объемов и структуры потребностей населения, стремиться к установлению соответствия различных цен на товары их потребительной стоимости.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jc w:val="center"/>
        <w:rPr>
          <w:rFonts w:eastAsia="Times New Roman"/>
          <w:color w:val="333366"/>
          <w:sz w:val="27"/>
          <w:szCs w:val="27"/>
          <w:lang w:val="ru-RU" w:eastAsia="ru-RU" w:bidi="ar-SA"/>
        </w:rPr>
      </w:pPr>
      <w:r w:rsidRPr="00C1155A">
        <w:rPr>
          <w:rFonts w:eastAsia="Times New Roman"/>
          <w:color w:val="333366"/>
          <w:sz w:val="27"/>
          <w:szCs w:val="27"/>
          <w:lang w:val="ru-RU" w:eastAsia="ru-RU" w:bidi="ar-SA"/>
        </w:rPr>
        <w:t>2.2.5. Требования по циклу дисциплин специализаций.</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Кокретные требования к специалисту по дисциплинам определяются учебным заведением с учетом требований и соответствующим им содержанием дисциплин специализации.</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3. Обязательный минимум содержания образовательной</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программы для подготовки товароведа по специальности 061600 - Товароведение и экспертиза потребительских товаров.</w:t>
      </w:r>
    </w:p>
    <w:tbl>
      <w:tblPr>
        <w:tblW w:w="828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91"/>
        <w:gridCol w:w="4802"/>
        <w:gridCol w:w="1987"/>
      </w:tblGrid>
      <w:tr w:rsidR="00C1155A" w:rsidRPr="00C1155A" w:rsidTr="00C1155A">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b/>
                <w:bCs/>
                <w:szCs w:val="24"/>
                <w:lang w:val="ru-RU" w:eastAsia="ru-RU" w:bidi="ar-SA"/>
              </w:rPr>
              <w:t>Индекс</w:t>
            </w:r>
          </w:p>
        </w:tc>
        <w:tc>
          <w:tcPr>
            <w:tcW w:w="2900" w:type="pct"/>
            <w:tcBorders>
              <w:top w:val="outset" w:sz="6" w:space="0" w:color="auto"/>
              <w:left w:val="outset" w:sz="6" w:space="0" w:color="auto"/>
              <w:bottom w:val="outset" w:sz="6" w:space="0" w:color="auto"/>
              <w:right w:val="outset" w:sz="6" w:space="0" w:color="auto"/>
            </w:tcBorders>
            <w:hideMark/>
          </w:tcPr>
          <w:p w:rsidR="00C1155A" w:rsidRPr="00C1155A" w:rsidRDefault="00C1155A" w:rsidP="00C1155A">
            <w:pPr>
              <w:spacing w:before="100" w:beforeAutospacing="1" w:after="100" w:afterAutospacing="1"/>
              <w:jc w:val="center"/>
              <w:rPr>
                <w:rFonts w:eastAsia="Times New Roman"/>
                <w:b/>
                <w:bCs/>
                <w:szCs w:val="24"/>
                <w:lang w:val="ru-RU" w:eastAsia="ru-RU" w:bidi="ar-SA"/>
              </w:rPr>
            </w:pPr>
            <w:r w:rsidRPr="00C1155A">
              <w:rPr>
                <w:rFonts w:eastAsia="Times New Roman"/>
                <w:b/>
                <w:bCs/>
                <w:szCs w:val="24"/>
                <w:lang w:val="ru-RU" w:eastAsia="ru-RU" w:bidi="ar-SA"/>
              </w:rPr>
              <w:t>Наименование дисциплин</w:t>
            </w:r>
          </w:p>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b/>
                <w:bCs/>
                <w:szCs w:val="24"/>
                <w:lang w:val="ru-RU" w:eastAsia="ru-RU" w:bidi="ar-SA"/>
              </w:rPr>
              <w:t>и их основные дидактические единицы</w:t>
            </w:r>
          </w:p>
        </w:tc>
        <w:tc>
          <w:tcPr>
            <w:tcW w:w="1200" w:type="pct"/>
            <w:tcBorders>
              <w:top w:val="outset" w:sz="6" w:space="0" w:color="auto"/>
              <w:left w:val="outset" w:sz="6" w:space="0" w:color="auto"/>
              <w:bottom w:val="outset" w:sz="6" w:space="0" w:color="auto"/>
              <w:right w:val="outset" w:sz="6" w:space="0" w:color="auto"/>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b/>
                <w:bCs/>
                <w:szCs w:val="24"/>
                <w:lang w:val="ru-RU" w:eastAsia="ru-RU" w:bidi="ar-SA"/>
              </w:rPr>
              <w:t>Всего часов на освоение учебного материала</w:t>
            </w:r>
          </w:p>
        </w:tc>
      </w:tr>
      <w:tr w:rsidR="00C1155A" w:rsidRPr="00C1155A" w:rsidTr="00C1155A">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b/>
                <w:bCs/>
                <w:szCs w:val="24"/>
                <w:lang w:val="ru-RU" w:eastAsia="ru-RU" w:bidi="ar-SA"/>
              </w:rPr>
              <w:t>1</w:t>
            </w:r>
          </w:p>
        </w:tc>
        <w:tc>
          <w:tcPr>
            <w:tcW w:w="2900" w:type="pct"/>
            <w:tcBorders>
              <w:top w:val="outset" w:sz="6" w:space="0" w:color="auto"/>
              <w:left w:val="outset" w:sz="6" w:space="0" w:color="auto"/>
              <w:bottom w:val="outset" w:sz="6" w:space="0" w:color="auto"/>
              <w:right w:val="outset" w:sz="6" w:space="0" w:color="auto"/>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b/>
                <w:bCs/>
                <w:szCs w:val="24"/>
                <w:lang w:val="ru-RU" w:eastAsia="ru-RU" w:bidi="ar-SA"/>
              </w:rPr>
              <w:t>2</w:t>
            </w:r>
          </w:p>
        </w:tc>
        <w:tc>
          <w:tcPr>
            <w:tcW w:w="1200" w:type="pct"/>
            <w:tcBorders>
              <w:top w:val="outset" w:sz="6" w:space="0" w:color="auto"/>
              <w:left w:val="outset" w:sz="6" w:space="0" w:color="auto"/>
              <w:bottom w:val="outset" w:sz="6" w:space="0" w:color="auto"/>
              <w:right w:val="outset" w:sz="6" w:space="0" w:color="auto"/>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b/>
                <w:bCs/>
                <w:szCs w:val="24"/>
                <w:lang w:val="ru-RU" w:eastAsia="ru-RU" w:bidi="ar-SA"/>
              </w:rPr>
              <w:t>3</w:t>
            </w:r>
          </w:p>
        </w:tc>
      </w:tr>
    </w:tbl>
    <w:p w:rsidR="00C1155A" w:rsidRPr="00C1155A" w:rsidRDefault="00C1155A" w:rsidP="00C1155A">
      <w:pPr>
        <w:rPr>
          <w:rFonts w:eastAsia="Times New Roman"/>
          <w:vanish/>
          <w:szCs w:val="24"/>
          <w:lang w:val="ru-RU" w:eastAsia="ru-RU" w:bidi="ar-SA"/>
        </w:rPr>
      </w:pPr>
    </w:p>
    <w:tbl>
      <w:tblPr>
        <w:tblW w:w="8280" w:type="dxa"/>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01"/>
        <w:gridCol w:w="4784"/>
        <w:gridCol w:w="1995"/>
      </w:tblGrid>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ЦИКЛ ОБЩИХ ГУМАНИТАРНЫХ</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И СОЦИАЛЬНО-ЭКОНОМИЧЕСКИХ ДИСЦИПЛИН</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1802</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01</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ФИЛОСОФИЯ. Роль философии. Человек во Вселенной. Философская, религиозная и научная картина мира. Природа человека и смысл его существования. Познание, его возможности и границы. Знание и вера. Общество. Многообразие культур, цивилизаций, форм социального опыта. Человек в мире культуры. Запад, Восток, Россия в диалоге культур. Личность. Проблемы свободы и отечественности. Человек в информационно-техническом мире. Роль научной рациональности в развитии общества. Проблемы и перспективы современной цивилизации. Человечество перед лицом глобальных проблем.</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ГСЭ 02</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ИНОСТРАННЫЙ ЯЗЫК. Закрепление программы средней школы по иностранному языку, изучение нового лексико-грамматического материала, необходимого ля общения в наиболее распространеных повседневных ситуациях. Различные виды речевой деятельности и формы речи (усной, письменной, монологической или диалогической), овладение лексико-грамматическим минимум. Курс реферирования и аннотирования научной литературы, курс научно-технического перевода и т.п.</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340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03</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КУЛЬТУРОЛОГИЯ. История мировой культуры. История культуры России. Школы, направления и теории в культурологии. Охрана и использование культурного наследия.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04</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ИСТОРИЯ. Сущности, формы, функции исторического слзнания. Типы цивилизаций в древности. Проблма взаимодействия человека и природной Среды в древних обществах. Цивилизация Древней Руси. Место средневековья во всемирно-историческом процессе. Киевская Русь. Тнденции становления цивилизации в русских землях. Проблема иональных государств в Западной Европе. Складывание Московского Государства. Европа а начале Нового времени и проблема формирования целостности европейской цивилизации. Россия XV-XVII вв. XVIIIв.в. европейской и североамериканской истории. Проблемаперехода в “царство разума”. Особенности российской модернизации в XVIII в. Духовный мир человека на пороге перехода к индустриальному обществу. Основные тенденции развития всемирной истории в XIXв. Пути развития России. Место XX в. во всемирно-историческом процессе. Новый уровень исторического синтеза. Глабальная история. Менталитет человека. Его эволючия и особенности в Западной Еврепе и России, других регионах мира.</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05</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ПРАВОВЕДЕНИЕ. Право, личность и общество. Структура права и его действие. Конституционная основа правовой системы. Частное право. Сравнительное правоведение.</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06</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 xml:space="preserve">СОЦИОЛОГИЯ. История становления и </w:t>
            </w:r>
            <w:r w:rsidRPr="00C1155A">
              <w:rPr>
                <w:rFonts w:eastAsia="Times New Roman"/>
                <w:szCs w:val="24"/>
                <w:lang w:val="ru-RU" w:eastAsia="ru-RU" w:bidi="ar-SA"/>
              </w:rPr>
              <w:lastRenderedPageBreak/>
              <w:t>развития социологии. Общество как социокультурная система. Социальные общности как источник самодвижения, социальных изменений. Культура как система ценностей, смыслов, образов действий индивидов. Влияние культуры на социальные и экономические отношения. Обратное влияние экономики и социально-политической жизни на культуру. Личность как активный субъект. Взаимосвязь личности и общества. Ролевые теории личности. Социальный статус личности. Социальные связи, действия, взаимодействия между индивидами и группами, гупповая динамика; социальное поведение; социальный обмен и сравнение как механизм социальных связей. Социальная структура, социальная стратификация. Социальные институты и социальная организация. Гражданское общество и государство. Социальный контроль. Массовые сознание и массовые действия. Социальные движения. Источники социального напряжения. Социальные конфликты и логика их разрешения. Социальные изменения. Глобализация социальных и культурных процессов в современном мире. Социально-культурные особенности и проблемы развития российского общества. Возможные альтернативы его развития в будущем. Методология и методы социологического исследования.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ГСЭ 07</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ПОЛИТОЛОГИЯ. Объект, предмет и метод политологии, ее место в системе социально-гуманитарных дисциплин. История политических учений. Теория власти и властных отношений. Политическая жизнь, ее основные характеристики. Политическая система, институциональные аспекты политики. Политические отношения и процессы. Субъекты политики. Политическая культура. Политические идеологии (история развития, современное состояние, перспктивы). Политический процесс в России. Мировая политика и международные отношения.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08</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ПСИХОЛОГИЯ И ПЕДАГОГИКА.</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Психология. </w:t>
            </w:r>
            <w:r w:rsidRPr="00C1155A">
              <w:rPr>
                <w:rFonts w:eastAsia="Times New Roman"/>
                <w:szCs w:val="24"/>
                <w:lang w:val="ru-RU" w:eastAsia="ru-RU" w:bidi="ar-SA"/>
              </w:rPr>
              <w:t xml:space="preserve">Объект и предмет психологии. Соотношение субъектной реальности. Психика и организм. Активность психики </w:t>
            </w:r>
            <w:r w:rsidRPr="00C1155A">
              <w:rPr>
                <w:rFonts w:eastAsia="Times New Roman"/>
                <w:szCs w:val="24"/>
                <w:lang w:val="ru-RU" w:eastAsia="ru-RU" w:bidi="ar-SA"/>
              </w:rPr>
              <w:lastRenderedPageBreak/>
              <w:t>(души), психика, поведение и деятельность. Структура субъективной реальности. Личность и международные отношения. Свобода воли. Личнотная ответственность. Общее и индивидуальное в психике человека.</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i/>
                <w:iCs/>
                <w:szCs w:val="24"/>
                <w:lang w:val="ru-RU" w:eastAsia="ru-RU" w:bidi="ar-SA"/>
              </w:rPr>
              <w:t>Педагогика. </w:t>
            </w:r>
            <w:r w:rsidRPr="00C1155A">
              <w:rPr>
                <w:rFonts w:eastAsia="Times New Roman"/>
                <w:szCs w:val="24"/>
                <w:lang w:val="ru-RU" w:eastAsia="ru-RU" w:bidi="ar-SA"/>
              </w:rPr>
              <w:t>Предмет педагогики. Цели образования и воспитания. Педагогический идеал и его конкретно-историческое воплощение. Средства и методы педагогического воздействия на личность. Общие принципы дидактики и их реализация в конкретных предметных методиках обучения. Нравственно-психологические и идеальные взаимоотношения поколений. Семейное воспитание и семейная педагогика. Межличностные отношения в коллективе. Нравственно-психологический образ педагога. Мастерство педагогического общения.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ГСЭ 09</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ФИЗИЧЕСКАЯ КУЛЬТУРА. Физическая культура в общекультурной и профессиональной подготовке студентов. Социокультурно- биологические основы физической культуры. Основы здорового образа и стиля жизни. Оздоровительные системы и спорт (теория, методика и практика). Профессионально-прикладная физическая подготовка студентов</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408</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ГСЭ 10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ДИСЦИПЛИНЫ И КУРСЫ ПО ВЫБОРУ СТУДЕНТОВ, УСТАНАВЛИВЫЕМЫЕ ВУЗОМ (ФАКУЛЬТЕТОМ).</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324</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ЕН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ЦИКЛ ОБЩИХ МАТЕМАТИЧЕСКИХ И ЕСТЕСТВЕННО - НАУЧНЫХ ДИСЦИПЛИН</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1040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ЕН 01</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МАТИМАТИКА:</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алгебра: </w:t>
            </w:r>
            <w:r w:rsidRPr="00C1155A">
              <w:rPr>
                <w:rFonts w:eastAsia="Times New Roman"/>
                <w:szCs w:val="24"/>
                <w:lang w:val="ru-RU" w:eastAsia="ru-RU" w:bidi="ar-SA"/>
              </w:rPr>
              <w:t>основные алгебраические структуры, векторные пространнства и линейные отображения, булевы алгебры;</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геометрия:</w:t>
            </w:r>
            <w:r w:rsidRPr="00C1155A">
              <w:rPr>
                <w:rFonts w:eastAsia="Times New Roman"/>
                <w:szCs w:val="24"/>
                <w:lang w:val="ru-RU" w:eastAsia="ru-RU" w:bidi="ar-SA"/>
              </w:rPr>
              <w:t> аналитическая геометрия, многометрия евклидова геометрия, дифференциальная геометрия кривых и поверхностей, элементы топологии;</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дискретная математика: </w:t>
            </w:r>
            <w:r w:rsidRPr="00C1155A">
              <w:rPr>
                <w:rFonts w:eastAsia="Times New Roman"/>
                <w:szCs w:val="24"/>
                <w:lang w:val="ru-RU" w:eastAsia="ru-RU" w:bidi="ar-SA"/>
              </w:rPr>
              <w:t xml:space="preserve">логические исчесления, графы, теория алгоритмов, языки и грамматика, комбинаторика, </w:t>
            </w:r>
            <w:r w:rsidRPr="00C1155A">
              <w:rPr>
                <w:rFonts w:eastAsia="Times New Roman"/>
                <w:szCs w:val="24"/>
                <w:lang w:val="ru-RU" w:eastAsia="ru-RU" w:bidi="ar-SA"/>
              </w:rPr>
              <w:lastRenderedPageBreak/>
              <w:t>автоматы;</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анализ: </w:t>
            </w:r>
            <w:r w:rsidRPr="00C1155A">
              <w:rPr>
                <w:rFonts w:eastAsia="Times New Roman"/>
                <w:szCs w:val="24"/>
                <w:lang w:val="ru-RU" w:eastAsia="ru-RU" w:bidi="ar-SA"/>
              </w:rPr>
              <w:t>дифференциальное и интегральное исчисления, элементы теории фуекий и функционального анализа, теория функций комплексного переменного; дифференциальные уравнения;</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i/>
                <w:iCs/>
                <w:szCs w:val="24"/>
                <w:lang w:val="ru-RU" w:eastAsia="ru-RU" w:bidi="ar-SA"/>
              </w:rPr>
              <w:t>вероятность и статистика: </w:t>
            </w:r>
            <w:r w:rsidRPr="00C1155A">
              <w:rPr>
                <w:rFonts w:eastAsia="Times New Roman"/>
                <w:szCs w:val="24"/>
                <w:lang w:val="ru-RU" w:eastAsia="ru-RU" w:bidi="ar-SA"/>
              </w:rPr>
              <w:t>элементарная теория вероятностей, математические основы теории вероятностей, модели случайных процессов, проверка гипотез, принцип максимального правдоподобия, статистические методы обработки экспериментальных данных.</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ЕН 02</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ИНФОРМАТИКА: понятие информации, общая характеристика процессов сбора, передачи, обработки и накопления информации; технические и программые средства реализации информационных процессов; модели решения функциональных и вычеслительных задач; алгоритмизация и прогрммирование; языки программирования высокого уровня; базы данных; программоное обеспечение и технология программирования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ЕН 03</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ФИЗИКА: </w:t>
            </w:r>
            <w:r w:rsidRPr="00C1155A">
              <w:rPr>
                <w:rFonts w:eastAsia="Times New Roman"/>
                <w:i/>
                <w:iCs/>
                <w:szCs w:val="24"/>
                <w:lang w:val="ru-RU" w:eastAsia="ru-RU" w:bidi="ar-SA"/>
              </w:rPr>
              <w:t>физические основы механики: </w:t>
            </w:r>
            <w:r w:rsidRPr="00C1155A">
              <w:rPr>
                <w:rFonts w:eastAsia="Times New Roman"/>
                <w:szCs w:val="24"/>
                <w:lang w:val="ru-RU" w:eastAsia="ru-RU" w:bidi="ar-SA"/>
              </w:rPr>
              <w:t>понятие состояния в классической механике, уравнения движения, законы сохранения, основы релятивистской механики, принцип относительности в механике, кинематика и динамика твердаго тела, жидкостей и газов;</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электричество и манетизм: </w:t>
            </w:r>
            <w:r w:rsidRPr="00C1155A">
              <w:rPr>
                <w:rFonts w:eastAsia="Times New Roman"/>
                <w:szCs w:val="24"/>
                <w:lang w:val="ru-RU" w:eastAsia="ru-RU" w:bidi="ar-SA"/>
              </w:rPr>
              <w:t>электростатика и магнетостатика в вакуме и веществе, уравнения Максвелла в интегральной и дифферинциальной форме, материальное уравнения, квазистационарные токи, принцип относительности в электродинамике;</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физика калебания и волн: </w:t>
            </w:r>
            <w:r w:rsidRPr="00C1155A">
              <w:rPr>
                <w:rFonts w:eastAsia="Times New Roman"/>
                <w:szCs w:val="24"/>
                <w:lang w:val="ru-RU" w:eastAsia="ru-RU" w:bidi="ar-SA"/>
              </w:rPr>
              <w:t>гармонический и агармонический осцилятор, физический смысл спектрального разложения, кинематика волновых процессов, нормальные моды, интерференция и дифракция волн, элементы Фурье-оптики;</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i/>
                <w:iCs/>
                <w:szCs w:val="24"/>
                <w:lang w:val="ru-RU" w:eastAsia="ru-RU" w:bidi="ar-SA"/>
              </w:rPr>
              <w:t>квантовая физика: </w:t>
            </w:r>
            <w:r w:rsidRPr="00C1155A">
              <w:rPr>
                <w:rFonts w:eastAsia="Times New Roman"/>
                <w:szCs w:val="24"/>
                <w:lang w:val="ru-RU" w:eastAsia="ru-RU" w:bidi="ar-SA"/>
              </w:rPr>
              <w:t xml:space="preserve">корпускулярно-волновой дуализм; принцип неопределенности, квантовые состояния, принцип </w:t>
            </w:r>
            <w:r w:rsidRPr="00C1155A">
              <w:rPr>
                <w:rFonts w:eastAsia="Times New Roman"/>
                <w:szCs w:val="24"/>
                <w:lang w:val="ru-RU" w:eastAsia="ru-RU" w:bidi="ar-SA"/>
              </w:rPr>
              <w:lastRenderedPageBreak/>
              <w:t>суперпозиции, кванторые уравнения движения, операторы физических велицин, энергитический спектр атомов и молекул, природа химической связи; статистическая физика и термодинамика: три начала термодинамики, термодинамические функции состояния, фазовые равновесия ифазовые превращения, элементы неравновесной термодинамики, классическая и квантовые статистики, кинематические явления, система заряженных частиц, конденсированное состояние.</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ЕН 04</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ХИМИЯ:</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химические системы: </w:t>
            </w:r>
            <w:r w:rsidRPr="00C1155A">
              <w:rPr>
                <w:rFonts w:eastAsia="Times New Roman"/>
                <w:szCs w:val="24"/>
                <w:lang w:val="ru-RU" w:eastAsia="ru-RU" w:bidi="ar-SA"/>
              </w:rPr>
              <w:t>растворы, дисперсные системы,электрохимические системы, катализаторы и каталитические системы, полимеры и олигомеры;</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химическая термодинамика и кинематика: </w:t>
            </w:r>
            <w:r w:rsidRPr="00C1155A">
              <w:rPr>
                <w:rFonts w:eastAsia="Times New Roman"/>
                <w:szCs w:val="24"/>
                <w:lang w:val="ru-RU" w:eastAsia="ru-RU" w:bidi="ar-SA"/>
              </w:rPr>
              <w:t>энергеника химических процессов, химическое и фазовое равновесие, скорость реакции;</w:t>
            </w:r>
          </w:p>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i/>
                <w:iCs/>
                <w:szCs w:val="24"/>
                <w:lang w:val="ru-RU" w:eastAsia="ru-RU" w:bidi="ar-SA"/>
              </w:rPr>
              <w:t>реакчионная способность вешеств: </w:t>
            </w:r>
            <w:r w:rsidRPr="00C1155A">
              <w:rPr>
                <w:rFonts w:eastAsia="Times New Roman"/>
                <w:szCs w:val="24"/>
                <w:lang w:val="ru-RU" w:eastAsia="ru-RU" w:bidi="ar-SA"/>
              </w:rPr>
              <w:t>химия и переодическая система элементов, кислотно-основные и окислительно-востановительные своиства веществ, химическая связь, комплементарность;</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i/>
                <w:iCs/>
                <w:szCs w:val="24"/>
                <w:lang w:val="ru-RU" w:eastAsia="ru-RU" w:bidi="ar-SA"/>
              </w:rPr>
              <w:t>химическая индентификация: </w:t>
            </w:r>
            <w:r w:rsidRPr="00C1155A">
              <w:rPr>
                <w:rFonts w:eastAsia="Times New Roman"/>
                <w:szCs w:val="24"/>
                <w:lang w:val="ru-RU" w:eastAsia="ru-RU" w:bidi="ar-SA"/>
              </w:rPr>
              <w:t>качественный и количественный анализ, аналитический сигнал, химический, физико-химический и физический анализ.</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ЕН 05</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ЭКОЛОГИЯ:</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i/>
                <w:iCs/>
                <w:szCs w:val="24"/>
                <w:lang w:val="ru-RU" w:eastAsia="ru-RU" w:bidi="ar-SA"/>
              </w:rPr>
              <w:t>биосфера и человек: </w:t>
            </w:r>
            <w:r w:rsidRPr="00C1155A">
              <w:rPr>
                <w:rFonts w:eastAsia="Times New Roman"/>
                <w:szCs w:val="24"/>
                <w:lang w:val="ru-RU" w:eastAsia="ru-RU" w:bidi="ar-SA"/>
              </w:rPr>
              <w:t>структура биосферы; экосистема,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экозашитные техника и технологии; основы экологического права, профессиональная ответственность; международное сотрудничество в области окружающей среды.</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ЕН 06</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ДИСЦИПЛИНЫ И КУРСЫ ПО ВЫБОРУ СТУДЕНТА, УСТАНАВЛИВАЕМЫЕ ВУЗОМ (ФАКУЛЬТЕТОМ).</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102</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ОПД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ЦИКЛ ОБЩЕПРОФЕССИОНАЛЬНЫХ ДИСЦИПЛИН.</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2200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01</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ЭКОНОМИЧЕСКАЯ ТЕОРИЯ. Предмет экономической науки. Введение в экономику (основы экономического анализа, основы объмена, функционирование конкуретного рынка, основы государственного сектора). Основные понятия собственности: экономические и правовые аспекты. Введение в макроэкономику. Деньги, денежное обращение и денежная политика. Национальный доход, совокупные расходы, спрос, предложение, ценновой уровень, фискальная политика. Макроэкономические проблемы инфляции и безработицы. Основные макроэкономические школы. Мировая экономика и экономический рост. Способ, потребительский выбор, издержки и предложение. Формы конкуренции. Структура бизнеса, регулирование и дерегулирование. Факторные рынки и распределение доходов. Экономика сельскохозяйственных и природных ресурсов. Сравнительные экономические системы.</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02</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МИРОВАЯ ЭКОНОМИКА. Сущность мирового хозяйства. Международное разделение труда и факторы, его определяющие. Основные тенденции развития мировой экономики. Интернационализации и глобализация мирохозяйственных связей. Природно-ресурсный потенциал мирохозяйственных связей. Трудовые ресурсы. Отраслевая структура мирового хозяйства. Уровень экономического развития национальных государств. Модели воспроизводства. Классификация национальных экономик групп стран. Социально-экономическая характеристика крупнейших национальных экономик. Центр и переферия мировой экономики. Россия в мировом хозяйстве. Международное движение капитала и рабочей силы. Международное кредитование. Кризис внешней задолжности. Прямые инвистиции и транснациональные корпорации. Влияние миграции на благосостояние. Проблема “утечуи мозгов”.</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03</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 xml:space="preserve">СТАТИСТКА. Предмет, метод и задачи статистики. Источники статистической </w:t>
            </w:r>
            <w:r w:rsidRPr="00C1155A">
              <w:rPr>
                <w:rFonts w:eastAsia="Times New Roman"/>
                <w:szCs w:val="24"/>
                <w:lang w:val="ru-RU" w:eastAsia="ru-RU" w:bidi="ar-SA"/>
              </w:rPr>
              <w:lastRenderedPageBreak/>
              <w:t>информации. Группировка и сводка материалов статистических наблюдений. Абсолютные и относительные велицины. Средние велицины. Ряды динамики. Индексы. Статистика продукции. Статистика численности работников и использования рабочего времени. Статистика производственности труда. Статистика заработной платы. Статистика основных фондов. Статистика научно-технического прогресса. Статистика себестоимости продукции</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ОПД 04</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БУХУЧЕТ. Сущность бухгалтерского учета. Учет денежных средств. Учет производственных запасов. Учет основных средств и нематериальных активов. Учет капитальных и финансовых вложений. Учет продукции и ее реализации. Учет фондов резервов и заимов. Учет и анализ финансовых результатов и использования прибыли. Финансовая отчетность. Принципы учета</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05</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ФИНАНСЫ, ДЕНЕЖНОЕ ОБРАЩЕНИЕ И КРЕДИТ. Сущьность и роль финансов и кредита. Государственный бюджет. Формирование и использование денежных накоплений предприятий. Основные принципы финансирования и кредитование капитальных вложений. Оборотные средства предприятий, система их финансирования и кредитования. Безналичные расчеты между предприятиями. Краткосрочный кредит в хозяйственном механизме управдения предпритием. Финансовая работа и финансовое планирование в системе управления предпритием. Роль финансов и кредита в развитии внешнеэкономической деятельности предпрития.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06</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 xml:space="preserve">МЕНЕДЖМЕНТ. Менеджмент как вид деятельности и система управления. Развитие менеджмента в прошлом и настоящем. Методология основы менеджмента. Инфраструктура менеджмента. Социофакторы и этика менеджмента. Интеграционные процессы в менеджменте. Моделирование ситуаций и разработка решений. Природа и состав функций менеджмента. Стратегические планы в системе менеджмента. Организационные отношения в системе менеджмента. Формы организации системы </w:t>
            </w:r>
            <w:r w:rsidRPr="00C1155A">
              <w:rPr>
                <w:rFonts w:eastAsia="Times New Roman"/>
                <w:szCs w:val="24"/>
                <w:lang w:val="ru-RU" w:eastAsia="ru-RU" w:bidi="ar-SA"/>
              </w:rPr>
              <w:lastRenderedPageBreak/>
              <w:t>менеджмента. Мотивация деятельности в менеджменте. Регулирование и контроль в системе менеджмента. Динамика групп и лидерство в системе менеджмента. Управление человеком и управление группой. Руководство: власть и партнерство, стиль менеджмента и имидж (образ) менеджера. Конфликтность и менеджменте. Факторы эффективности менеджмента.</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ОПД 07</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ИНФОРМАЦИОННЫЕ ТЕХНОЛОГИИ КОММЕРЧЕСКОЙ ДЕЯТЕЛЬНОСТИ. Общие сведения об информационной технологии, ее использование в экономике, торговле.Информационные ресурсы. Автоматизированные ресурсыобработки экономической информации (АСОЭИ), их возможности при решении задач товароведения и маркетинга. Технологическое и программное обеспечение АСОЭИ. Информационное обеспечение АСОЭИ при решении товароведно-коммерческих задач. Основы создания АСОЭИ. Постановка задач. Автоматизированные рабочие места специалистов торговли. Автоматизация учета, контроля, анализа поставок, продажи, записи товаров.</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08</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СТАНДАРТИЗАЦИЯ, СЕРТИФИКАЦИЯ И МЕТРОЛОГИЯ. Основы стандартизацтт. Основы сертификации. Основы методологии. Стандартизация и сертификация непродовольственных товаров. Стандартизация и сертификация услуг (общественное питание, гостиничное хозяйство, туризм). Стандартизация и сертификация средств производства</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09</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 xml:space="preserve">КОММЕРЧЕСКОЕ ПРАВО РОССИИ И ЗАРУБЕЖНЫХ СТРАН. Предмет и значение коммерческого права. Субъекты коммерческой деятельности. Важнейшие виды договоров в коммерческой деятельности. Внедоговорные обязательства в коммерческой деятельности. Расчеты и кредитные правоотношения в коммерческой деятельности. Правовая охрана собственности. Правовая защита интересов субъектов коммерческой деятельности. Правовые отношения субъектов коммерческой деятельности с органами государственной власти и управления. Правовое регулирование внешнеэкономической деятельности: </w:t>
            </w:r>
            <w:r w:rsidRPr="00C1155A">
              <w:rPr>
                <w:rFonts w:eastAsia="Times New Roman"/>
                <w:szCs w:val="24"/>
                <w:lang w:val="ru-RU" w:eastAsia="ru-RU" w:bidi="ar-SA"/>
              </w:rPr>
              <w:lastRenderedPageBreak/>
              <w:t>понятие, источники, правовые основы механизма ее осуществления, правовой статус российских и иностранных субъектов коммерческой деятельности. Правовое регулирование экспорта и импорта товаров. Обязытельный статус и порядок совершенствования внешнеэкономических сделок. Договоры международной купли-продажи (поставки) товаров. Правовое регилирование таможенного дела. Порядок разрешения споров между участниками внешнеэкономических связей. Гражданское и торговое право зарубежных стран. Понятие, источники, основные правовое институты и общественности их правового регилирования в системах континентального и общего права; субъекты права; представительство, торговые товарищества; вещное право и его защита; обязательное право, несостоятельность.</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ОПД 10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МАРКЕТИНГ. Основные понятия, задачи, концепции маркетинга. Социальные основы маркетинга. Система маркетинговых исследований. Информационные обеспечение маркетинговой деятельности. Методы сбора, анализ информации о рынке. Методы комплексного исследования и прогназирования ранка. Концепция жизненного цикла товара: этапы, виды, особенности маркетинга на различных этапах цекла, практическое использование концепции. Ценообразование как фактор маркетинговой деятельности. Стратегия конкуренции; конкурентоспособность фирмы. Сегментирование рынков и позиционирование товаров. Формирование спроса и стимулирование сбыта товаров. Управление маркетингом. Маркетинговый контроль. Международный маркетинг.</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11</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КОММЕРЧЕСКАЯ ДЕЯТЕЛЬНОСТЬ. Сущность и содержание коммерческой деятельности. Классификация субъектов коммерческой деятельности. Организация коммерческой деятельности при прямых связей между производителями товаров и услуг. Коммерческая деятельность на рынке, осуществляемая через торгово-посреднические звенья. Роль банков в коммерческой деятельности. Организация и техника операций на биржах, аукционах, торгах, ярмарках. Техника проведения торговых операций. Контракт купли-</w:t>
            </w:r>
            <w:r w:rsidRPr="00C1155A">
              <w:rPr>
                <w:rFonts w:eastAsia="Times New Roman"/>
                <w:szCs w:val="24"/>
                <w:lang w:val="ru-RU" w:eastAsia="ru-RU" w:bidi="ar-SA"/>
              </w:rPr>
              <w:lastRenderedPageBreak/>
              <w:t>продажи: его содержание, подготовка и исполнение. Особенности коммерческой деятельности на рынках средств производства, потребительсктх товаров и услуг и фондовых рынках.</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ОПД 12</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ЭКОНОМИКА ПРЕДПРИЯТИЯ. Содержание понятий “экономика предприятия” и “экономическое управление предприятияем”. Задачи и содержание экономического управления. Экономический результат хозяйственной деятельности. Анализ хазяйственной деятельности. Издержки предприятия: постоянные, валовые и предельные. Расчет издержек. Статьи и структура издержек. Предприятие и рынок. Предложение, спрос и цена. Сбыт продукции, воздействие на сбыт. Определение оптимального производства и сбыта: оптимизация, ценообразование, калькуляция. Расчет эффективности инвистиций. Потребность в капетале, финансирование. Заемный капитал. Планирование: понятие и цели, организация, процесс планирования на предприятии. Трудовые ресурсы и оплата труда работников.</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ОПД 13</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ДИСЦИПЛИНЫ И КУРСЫ ПО ВЫБОРУ СТУДЕНТОВ, УСТАНАВЛИВАЕМЫЕ ВУЗОМ (ФАКУЛЬТЕТОМ).</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СД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ЦИКЛ СПЕЦИАЛЬНЫХ ДИСЦИПЛИН</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2700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СД 0</w:t>
            </w:r>
            <w:r w:rsidRPr="00C1155A">
              <w:rPr>
                <w:rFonts w:ascii="Arial" w:eastAsia="Times New Roman" w:hAnsi="Arial" w:cs="Arial"/>
                <w:szCs w:val="24"/>
                <w:lang w:val="ru-RU" w:eastAsia="ru-RU" w:bidi="ar-SA"/>
              </w:rPr>
              <w:t>2</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ТЕХНОЛОГИЯ ТОВАРОВ. Теоретические основы технологии пищевых производств товаров народного потребления. Физико-химические, бродильные, техно-физические, физические, электро-физические основы технологии продовольственных и непродовольственных товаров. Тепловая, холодильная оброботка сырья. Акустические и химические методы консервирования продовольственного и непродовольственного сырья и продуктов. Холодильная технология товаров: сущность, режим охлаждения и хранения продуктов.</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СД </w:t>
            </w:r>
            <w:r w:rsidRPr="00C1155A">
              <w:rPr>
                <w:rFonts w:ascii="Arial" w:eastAsia="Times New Roman" w:hAnsi="Arial" w:cs="Arial"/>
                <w:szCs w:val="24"/>
                <w:lang w:val="ru-RU" w:eastAsia="ru-RU" w:bidi="ar-SA"/>
              </w:rPr>
              <w:t>03</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 xml:space="preserve">МИКРОБИОЛОГИЯ, САНИТАРИЯ И ГИГИЕНА. Морфология микроорганизмов. Характеристика бактерий, вирусов и грибов как возможных возбудителей порчи сельскохозяйственного сырья, продуктов и пищевых заболеваний людей. Значение микроорганизмов в производстве, формировании качества товаров и пищевой </w:t>
            </w:r>
            <w:r w:rsidRPr="00C1155A">
              <w:rPr>
                <w:rFonts w:eastAsia="Times New Roman"/>
                <w:szCs w:val="24"/>
                <w:lang w:val="ru-RU" w:eastAsia="ru-RU" w:bidi="ar-SA"/>
              </w:rPr>
              <w:lastRenderedPageBreak/>
              <w:t>ценности продуктов. Микробиологические критерии качества пищевых продуктов. Микробиология и санитария пищевых продуктов. Микробиологический анализ отдельных продуктов. Санитарно-гигиенические требования к торговым предприятиям, их персоналу, к продовольственным товарам. Государственный санитарный надзор на пищевых предприятиях и в торговле. Гигиеническая экспертиза пищевых продуктов</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СД 04</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ОРГАНИЗАЦИЯ И ТЕХНОЛОГИЯ ТОРГОВЫХ ПРОЦЕССОВ. Понятие, цели и задачи. Основы построения процесса товародвижения, роль и функции оптовой торговли в системе хозяйственных отношений, организация складского хозяйства, товародвижение в розничной торговой сети. Тара и тарные операции. Организация перевозки грузов. Технология процессов розничной торговли. Специализация и типизация магазинов. Торгово-технологический процесс. Основные правила розничной торговли. Управление и организация труда в магазине.</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СД 05</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ОБОРУДОВАНИЕ ПРЕДПРИЯТИЙ. Основы торговой техники, кинематические и динамические параметры машин, понятие о работоспособности. Машины для измерения колическтра и качества товаров. Измерительные, массоизмерительные приборы и устроиства. Машина для расчета с покупателями. Торговые автоматы. Холодильное оборудование. Комплексная механизация и автоматизация торговых процессов. Торговый транспорт. Складское оборудование. Эксплуатация и надежность торгового оборудования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СД 06</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 xml:space="preserve">ТОВАРОВЕДЕНИЕ И ЭКСПЕРТИЗА НЕПРОДОВОЛЬСТВЕННЫХ ТОВАРОВ. Классификация и номенклатура потребительских комплексов и товарных груп непродовольственных товаров. Общая схема товароведной характеристики и оценки ассортимента товаров. Типология потребления и потребителей. Характеристика факторов, формирующих потребительскую стоимость (ценность) товаров конкретного назначения. Классификация ассортимента, характеристика потребительских своиств </w:t>
            </w:r>
            <w:r w:rsidRPr="00C1155A">
              <w:rPr>
                <w:rFonts w:eastAsia="Times New Roman"/>
                <w:szCs w:val="24"/>
                <w:lang w:val="ru-RU" w:eastAsia="ru-RU" w:bidi="ar-SA"/>
              </w:rPr>
              <w:lastRenderedPageBreak/>
              <w:t>товаров у конкретных групп. Состояние и перспективные направления развития сырьевого, технического потенцтала в стране и в мире для экологически чистого и безопасного для здоровья человека производства товаров конкретного назначения. Технико-экономические характеристики видов отечественных и импортных исходных материалов как факторы, формирующие потребительские своиства готовой продукции. Напарвления и особенности формирования торгового ассортимента товаров конкретных групп в стране и за рубежом. Требования к норматирно-технической документации к качеству товаров. Показатели качества, экспертиза и оценка качества товаров. Конкурентоспособность. Взаимозаменяемость товаров. Пути повышения качества конкурентных групп. Условия хранения, транспортирования как факторы, сохраняющие качество товаров. Специфика условий эксплуатации и ухода за товаром как факторы, формирующие торговой ассортимент и сохраняющие качество товаров конкретных групп на этапе потребления.</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lastRenderedPageBreak/>
              <w:t>800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СД 07</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ТОВАРОВЕДЕНИЕ И ЭКСПЕРТИЗА ПРОДОВОЛЬСТВЕННЫХ ТОВАРОВ. Классификация торговых групп продовольственных товаров. Общая схема товароведной характеристики, оценки ассортимента и качества товарных групп. Потребительские своиства продовольственных товаров, факторы своиств (влияние состава, структуры, особенностей технологии производства). Ассортимент, сравнительная характеристика товаров, показатели качества, методы их определения, особенности изменения. Экспертиза качества товаров. Факторы, сохраняющие качество товаров (тара, упаковочные материалы, условие и сроки транспортирования и хранения, уход за товаром при хранении). Подготовка товаров и продаже и условия их реализации в торговле. Контроль качества товаров в торговле. Изменения качества при хранении. Дефекты товаров. Потери, причины, их вызывающие, пути сокращения товаров. Потери, причины, их вызывающие, пути сокращения потерь.</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700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lastRenderedPageBreak/>
              <w:t>СД 08</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РЕКЛАМНАЯ ДЕЯТЕЛЬНОСТЬ. Реклама: понятие, содержание, цели. История, виды рекламы. Общие требования к рекламе. Теории коммуникаций и их применение в рекламе. Планирование рекламной информации. Различные формы передачи информации. Бюджет и эффективность рекламы.</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СД 09</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ДИСЦИПЛИНЫ И КУРСЫ ПО ВЫБОРУ СТУДЕНТА, УСТАНАВЛИВАЕМЫЕ ВУЗОМ (ФАКУЛЬТЕТОМ)</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300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ДСП 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ДИСЦИПЛИНЫ СПЕЦИАЛИЗАЦИИ</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700</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eastAsia="Times New Roman"/>
                <w:szCs w:val="24"/>
                <w:lang w:val="ru-RU" w:eastAsia="ru-RU" w:bidi="ar-SA"/>
              </w:rPr>
            </w:pPr>
            <w:r w:rsidRPr="00C1155A">
              <w:rPr>
                <w:rFonts w:eastAsia="Times New Roman"/>
                <w:szCs w:val="24"/>
                <w:lang w:val="ru-RU" w:eastAsia="ru-RU" w:bidi="ar-SA"/>
              </w:rPr>
              <w:t>Ф 00</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eastAsia="Times New Roman"/>
                <w:szCs w:val="24"/>
                <w:lang w:val="ru-RU" w:eastAsia="ru-RU" w:bidi="ar-SA"/>
              </w:rPr>
            </w:pPr>
            <w:r w:rsidRPr="00C1155A">
              <w:rPr>
                <w:rFonts w:eastAsia="Times New Roman"/>
                <w:szCs w:val="24"/>
                <w:lang w:val="ru-RU" w:eastAsia="ru-RU" w:bidi="ar-SA"/>
              </w:rPr>
              <w:t>ФАКУЛЬТАТИВЫ</w:t>
            </w:r>
          </w:p>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Всего на теоритическое обучение (156 недель по 54 часа).</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80</w:t>
            </w:r>
          </w:p>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8422</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П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ПРАКТИКИ 18 недель</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ДП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ДИПЛОМИРОВАНОЕ ПРОЕКТИРОВАНИЕ 9 недель</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r w:rsidR="00C1155A" w:rsidRPr="00C1155A" w:rsidTr="00C1155A">
        <w:trPr>
          <w:tblCellSpacing w:w="7" w:type="dxa"/>
        </w:trPr>
        <w:tc>
          <w:tcPr>
            <w:tcW w:w="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jc w:val="center"/>
              <w:rPr>
                <w:rFonts w:ascii="Arial" w:eastAsia="Times New Roman" w:hAnsi="Arial" w:cs="Arial"/>
                <w:szCs w:val="24"/>
                <w:lang w:val="ru-RU" w:eastAsia="ru-RU" w:bidi="ar-SA"/>
              </w:rPr>
            </w:pPr>
            <w:r w:rsidRPr="00C1155A">
              <w:rPr>
                <w:rFonts w:eastAsia="Times New Roman"/>
                <w:szCs w:val="24"/>
                <w:lang w:val="ru-RU" w:eastAsia="ru-RU" w:bidi="ar-SA"/>
              </w:rPr>
              <w:t>И 00</w:t>
            </w:r>
          </w:p>
        </w:tc>
        <w:tc>
          <w:tcPr>
            <w:tcW w:w="29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spacing w:before="100" w:beforeAutospacing="1" w:after="100" w:afterAutospacing="1"/>
              <w:rPr>
                <w:rFonts w:ascii="Arial" w:eastAsia="Times New Roman" w:hAnsi="Arial" w:cs="Arial"/>
                <w:szCs w:val="24"/>
                <w:lang w:val="ru-RU" w:eastAsia="ru-RU" w:bidi="ar-SA"/>
              </w:rPr>
            </w:pPr>
            <w:r w:rsidRPr="00C1155A">
              <w:rPr>
                <w:rFonts w:eastAsia="Times New Roman"/>
                <w:szCs w:val="24"/>
                <w:lang w:val="ru-RU" w:eastAsia="ru-RU" w:bidi="ar-SA"/>
              </w:rPr>
              <w:t>ИТОГОВАЯ ГОСУДАРСТВЕННАЯ АТТЕСТАЦИЯ 4 недели</w:t>
            </w:r>
          </w:p>
        </w:tc>
        <w:tc>
          <w:tcPr>
            <w:tcW w:w="1200" w:type="pct"/>
            <w:tcBorders>
              <w:top w:val="outset" w:sz="6" w:space="0" w:color="000000"/>
              <w:left w:val="outset" w:sz="6" w:space="0" w:color="000000"/>
              <w:bottom w:val="outset" w:sz="6" w:space="0" w:color="000000"/>
              <w:right w:val="outset" w:sz="6" w:space="0" w:color="000000"/>
            </w:tcBorders>
            <w:hideMark/>
          </w:tcPr>
          <w:p w:rsidR="00C1155A" w:rsidRPr="00C1155A" w:rsidRDefault="00C1155A" w:rsidP="00C1155A">
            <w:pPr>
              <w:rPr>
                <w:rFonts w:ascii="Arial" w:eastAsia="Times New Roman" w:hAnsi="Arial" w:cs="Arial"/>
                <w:szCs w:val="24"/>
                <w:lang w:val="ru-RU" w:eastAsia="ru-RU" w:bidi="ar-SA"/>
              </w:rPr>
            </w:pPr>
            <w:r w:rsidRPr="00C1155A">
              <w:rPr>
                <w:rFonts w:ascii="Arial" w:eastAsia="Times New Roman" w:hAnsi="Arial" w:cs="Arial"/>
                <w:szCs w:val="24"/>
                <w:lang w:val="ru-RU" w:eastAsia="ru-RU" w:bidi="ar-SA"/>
              </w:rPr>
              <w:t> </w:t>
            </w:r>
          </w:p>
        </w:tc>
      </w:tr>
    </w:tbl>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color w:val="333366"/>
          <w:szCs w:val="24"/>
          <w:lang w:val="ru-RU" w:eastAsia="ru-RU" w:bidi="ar-SA"/>
        </w:rPr>
        <w:t>Настоящий вариант программы составлен на основе следующих данных: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теоритическое обучение 156 недель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практики 18 недель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экзаменационные сессии 27 недель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каникулы 38 недель</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 отпуск после окончания 4 недели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ИТОГО : 256 недель</w:t>
      </w:r>
    </w:p>
    <w:p w:rsidR="00C1155A" w:rsidRPr="00C1155A" w:rsidRDefault="00C1155A" w:rsidP="00C1155A">
      <w:pPr>
        <w:spacing w:before="100" w:beforeAutospacing="1" w:after="100" w:afterAutospacing="1"/>
        <w:jc w:val="center"/>
        <w:rPr>
          <w:rFonts w:eastAsia="Times New Roman"/>
          <w:b/>
          <w:bCs/>
          <w:color w:val="333366"/>
          <w:sz w:val="27"/>
          <w:szCs w:val="27"/>
          <w:lang w:val="ru-RU" w:eastAsia="ru-RU" w:bidi="ar-SA"/>
        </w:rPr>
      </w:pPr>
      <w:r w:rsidRPr="00C1155A">
        <w:rPr>
          <w:rFonts w:eastAsia="Times New Roman"/>
          <w:b/>
          <w:bCs/>
          <w:color w:val="333366"/>
          <w:sz w:val="27"/>
          <w:szCs w:val="27"/>
          <w:lang w:val="ru-RU" w:eastAsia="ru-RU" w:bidi="ar-SA"/>
        </w:rPr>
        <w:t>ПРИМЕЧАНИЕ:</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1.</w:t>
      </w:r>
      <w:r w:rsidRPr="00C1155A">
        <w:rPr>
          <w:rFonts w:ascii="Arial" w:eastAsia="Times New Roman" w:hAnsi="Arial" w:cs="Arial"/>
          <w:color w:val="333366"/>
          <w:sz w:val="27"/>
          <w:lang w:val="ru-RU" w:eastAsia="ru-RU" w:bidi="ar-SA"/>
        </w:rPr>
        <w:t> </w:t>
      </w:r>
      <w:r w:rsidRPr="00C1155A">
        <w:rPr>
          <w:rFonts w:eastAsia="Times New Roman"/>
          <w:color w:val="333366"/>
          <w:sz w:val="27"/>
          <w:szCs w:val="27"/>
          <w:lang w:val="ru-RU" w:eastAsia="ru-RU" w:bidi="ar-SA"/>
        </w:rPr>
        <w:t>При разработке образовательно-профессиональной программы подготовки товароведа - организатора ВУЗ (факультет) имеет право:</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1.1. Изменять объем часов, отводимых на освоение учебного материала для школ дисциплин - в пределах 5 % без превышения максимального недельного объема нагрузки студентов и при сохранении минимального содержания, указанного в настоящим документе.</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lastRenderedPageBreak/>
        <w:t>1.2. Устанавливает объем часов по дисциплинам ( кроме иностранного языка и физической культуры), входящим в циклы.</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1.3. Осуществлять преподавание общих гуманитарных и социально-экономических дисциплин в форме авторских лекционных курсов и разнообразных видов групповых и индивидуальных практических, лобораторных, семинарских занятий, занятий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квалиффикационную подготовку специалистов.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1.4. Устанавливать необходимую глубину преподавания отдельных разделов общих гуманитарных и социально-экономических, общих математических и естественно-научных дисциплин (графа 2) в соответствии с содержанием дисциплин, входящих в цикл общепрофессиональных, специальных дисциплин и дисциплин специализации.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2.</w:t>
      </w:r>
      <w:r w:rsidRPr="00C1155A">
        <w:rPr>
          <w:rFonts w:eastAsia="Times New Roman"/>
          <w:color w:val="333366"/>
          <w:sz w:val="27"/>
          <w:lang w:val="ru-RU" w:eastAsia="ru-RU" w:bidi="ar-SA"/>
        </w:rPr>
        <w:t> </w:t>
      </w:r>
      <w:r w:rsidRPr="00C1155A">
        <w:rPr>
          <w:rFonts w:eastAsia="Times New Roman"/>
          <w:color w:val="333366"/>
          <w:sz w:val="27"/>
          <w:szCs w:val="27"/>
          <w:lang w:val="ru-RU" w:eastAsia="ru-RU" w:bidi="ar-SA"/>
        </w:rPr>
        <w:t>Максимальный объем учебной нагрузки студента, включая все виды его аудиторной и внеаудиторной учебной работы, не должен превышать 54 часов в неделю. Объем обязательных аудиторных занятий студента не должен превышать за период теоритического обучения в среднем 27 часов в неделю. При этом в указанный объем не входят обязательные практические занятия по физической культуре и занятий по факультативным дисциплинам. Общее число каникулярного времени в учебный год должно составлять 7 - 10 недель, в том числе не менее двух недель в зимний период.</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3. Факультативные дисциплины предусматриваются учебным планом ВУЗа, но не являются обязательными для изучения студентом.</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4. Курсовые работы (проекты) рассматриваются как вид учебной работы по дисциплине и выполняются в пределах часов, отводимых на ее изучении.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5. Цикл специальных дисциплин ориентирован на углубленную профессиональную подготовку и отражает специфику отрасли.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color w:val="333366"/>
          <w:sz w:val="27"/>
          <w:szCs w:val="27"/>
          <w:lang w:val="ru-RU" w:eastAsia="ru-RU" w:bidi="ar-SA"/>
        </w:rPr>
        <w:t>6. Итоговая государственная квалиффикационная аттестация осуществляется в соответствии с Положением об итоговой государственной аттестации выпускников высших учебных заведений, утвержденным постановлением Государственного комитета Российской Федерации по высшему образованию от 25.05.94 г.</w:t>
      </w:r>
      <w:r w:rsidRPr="00C1155A">
        <w:rPr>
          <w:rFonts w:eastAsia="Times New Roman"/>
          <w:color w:val="333366"/>
          <w:sz w:val="27"/>
          <w:lang w:val="ru-RU" w:eastAsia="ru-RU" w:bidi="ar-SA"/>
        </w:rPr>
        <w:t> </w:t>
      </w:r>
      <w:r w:rsidRPr="00C1155A">
        <w:rPr>
          <w:rFonts w:ascii="Arial" w:eastAsia="Times New Roman" w:hAnsi="Arial" w:cs="Arial"/>
          <w:color w:val="333366"/>
          <w:sz w:val="27"/>
          <w:szCs w:val="27"/>
          <w:lang w:val="ru-RU" w:eastAsia="ru-RU" w:bidi="ar-SA"/>
        </w:rPr>
        <w:t>N 3.</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ascii="Arial" w:eastAsia="Times New Roman" w:hAnsi="Arial" w:cs="Arial"/>
          <w:color w:val="333366"/>
          <w:sz w:val="27"/>
          <w:szCs w:val="27"/>
          <w:lang w:val="ru-RU" w:eastAsia="ru-RU" w:bidi="ar-SA"/>
        </w:rPr>
        <w:t> </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Составители: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УМО по образованию в области товароведения и коммерческой экспертизы качества товаров</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color w:val="333366"/>
          <w:sz w:val="27"/>
          <w:szCs w:val="27"/>
          <w:lang w:val="ru-RU" w:eastAsia="ru-RU" w:bidi="ar-SA"/>
        </w:rPr>
        <w:t>Научно-методический совет</w:t>
      </w:r>
      <w:r w:rsidRPr="00C1155A">
        <w:rPr>
          <w:rFonts w:ascii="Arial" w:eastAsia="Times New Roman" w:hAnsi="Arial" w:cs="Arial"/>
          <w:color w:val="333366"/>
          <w:sz w:val="27"/>
          <w:lang w:val="ru-RU" w:eastAsia="ru-RU" w:bidi="ar-SA"/>
        </w:rPr>
        <w:t> </w:t>
      </w:r>
      <w:r w:rsidRPr="00C1155A">
        <w:rPr>
          <w:rFonts w:eastAsia="Times New Roman"/>
          <w:color w:val="333366"/>
          <w:sz w:val="27"/>
          <w:szCs w:val="27"/>
          <w:lang w:val="ru-RU" w:eastAsia="ru-RU" w:bidi="ar-SA"/>
        </w:rPr>
        <w:t>Госкомвуза России</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color w:val="333366"/>
          <w:sz w:val="27"/>
          <w:szCs w:val="27"/>
          <w:lang w:val="ru-RU" w:eastAsia="ru-RU" w:bidi="ar-SA"/>
        </w:rPr>
        <w:lastRenderedPageBreak/>
        <w:t>по экономическому образованию В.П. Тихомиров</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Экспертный Совет по циклу общих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естественно-научных дисциплин</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Госкомвуза России А.Д.Гладун</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Главное управление образовательно-профессиональных</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программ и технологий Госкомвуза России</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Ю.Г.Татур</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Управление гуманитарного образования</w:t>
      </w:r>
    </w:p>
    <w:p w:rsidR="00C1155A" w:rsidRPr="00C1155A" w:rsidRDefault="00C1155A" w:rsidP="00C1155A">
      <w:pPr>
        <w:spacing w:before="100" w:beforeAutospacing="1" w:after="100" w:afterAutospacing="1"/>
        <w:rPr>
          <w:rFonts w:eastAsia="Times New Roman"/>
          <w:color w:val="333366"/>
          <w:sz w:val="27"/>
          <w:szCs w:val="27"/>
          <w:lang w:val="ru-RU" w:eastAsia="ru-RU" w:bidi="ar-SA"/>
        </w:rPr>
      </w:pPr>
      <w:r w:rsidRPr="00C1155A">
        <w:rPr>
          <w:rFonts w:eastAsia="Times New Roman"/>
          <w:color w:val="333366"/>
          <w:sz w:val="27"/>
          <w:szCs w:val="27"/>
          <w:lang w:val="ru-RU" w:eastAsia="ru-RU" w:bidi="ar-SA"/>
        </w:rPr>
        <w:t>Госкомвуза России В.В.Сериков</w:t>
      </w:r>
    </w:p>
    <w:p w:rsidR="00C1155A" w:rsidRPr="00C1155A" w:rsidRDefault="00C1155A" w:rsidP="00C1155A">
      <w:pPr>
        <w:spacing w:before="100" w:beforeAutospacing="1" w:after="100" w:afterAutospacing="1"/>
        <w:rPr>
          <w:rFonts w:ascii="Arial" w:eastAsia="Times New Roman" w:hAnsi="Arial" w:cs="Arial"/>
          <w:color w:val="333366"/>
          <w:sz w:val="27"/>
          <w:szCs w:val="27"/>
          <w:lang w:val="ru-RU" w:eastAsia="ru-RU" w:bidi="ar-SA"/>
        </w:rPr>
      </w:pPr>
      <w:r w:rsidRPr="00C1155A">
        <w:rPr>
          <w:rFonts w:eastAsia="Times New Roman"/>
          <w:color w:val="333366"/>
          <w:sz w:val="27"/>
          <w:szCs w:val="27"/>
          <w:lang w:val="ru-RU" w:eastAsia="ru-RU" w:bidi="ar-SA"/>
        </w:rPr>
        <w:t>Ф.Ф.Стерликов</w:t>
      </w:r>
    </w:p>
    <w:p w:rsidR="00290C70" w:rsidRDefault="00290C70"/>
    <w:sectPr w:rsidR="00290C70" w:rsidSect="005278FF">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compat/>
  <w:rsids>
    <w:rsidRoot w:val="00C1155A"/>
    <w:rsid w:val="000405FA"/>
    <w:rsid w:val="000B4C90"/>
    <w:rsid w:val="00120BF3"/>
    <w:rsid w:val="00137957"/>
    <w:rsid w:val="001D177C"/>
    <w:rsid w:val="001E24D4"/>
    <w:rsid w:val="002000ED"/>
    <w:rsid w:val="002337E3"/>
    <w:rsid w:val="00260686"/>
    <w:rsid w:val="00290C70"/>
    <w:rsid w:val="002A2C24"/>
    <w:rsid w:val="003354CE"/>
    <w:rsid w:val="00361242"/>
    <w:rsid w:val="003B1904"/>
    <w:rsid w:val="0045062C"/>
    <w:rsid w:val="004E0CA5"/>
    <w:rsid w:val="00515A77"/>
    <w:rsid w:val="005278FF"/>
    <w:rsid w:val="00556BD9"/>
    <w:rsid w:val="00647106"/>
    <w:rsid w:val="00780A7A"/>
    <w:rsid w:val="00796386"/>
    <w:rsid w:val="0080066D"/>
    <w:rsid w:val="00810220"/>
    <w:rsid w:val="008A7B82"/>
    <w:rsid w:val="008F57FF"/>
    <w:rsid w:val="009042BB"/>
    <w:rsid w:val="00957EDE"/>
    <w:rsid w:val="00994E80"/>
    <w:rsid w:val="00A22AA4"/>
    <w:rsid w:val="00A30ED5"/>
    <w:rsid w:val="00AB0855"/>
    <w:rsid w:val="00BE7044"/>
    <w:rsid w:val="00C1155A"/>
    <w:rsid w:val="00C52E74"/>
    <w:rsid w:val="00C81572"/>
    <w:rsid w:val="00D16BFA"/>
    <w:rsid w:val="00D962A3"/>
    <w:rsid w:val="00E743E7"/>
    <w:rsid w:val="00E91D60"/>
    <w:rsid w:val="00F25135"/>
    <w:rsid w:val="00F9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en-US"/>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DE"/>
    <w:pPr>
      <w:spacing w:line="240" w:lineRule="auto"/>
      <w:jc w:val="left"/>
    </w:pPr>
    <w:rPr>
      <w:sz w:val="24"/>
    </w:rPr>
  </w:style>
  <w:style w:type="paragraph" w:styleId="1">
    <w:name w:val="heading 1"/>
    <w:basedOn w:val="a"/>
    <w:next w:val="a"/>
    <w:link w:val="10"/>
    <w:uiPriority w:val="9"/>
    <w:qFormat/>
    <w:rsid w:val="00E743E7"/>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E743E7"/>
    <w:pPr>
      <w:spacing w:before="200" w:line="271" w:lineRule="auto"/>
      <w:outlineLvl w:val="1"/>
    </w:pPr>
    <w:rPr>
      <w:smallCaps/>
      <w:sz w:val="28"/>
      <w:szCs w:val="28"/>
    </w:rPr>
  </w:style>
  <w:style w:type="paragraph" w:styleId="3">
    <w:name w:val="heading 3"/>
    <w:basedOn w:val="a"/>
    <w:next w:val="a"/>
    <w:link w:val="30"/>
    <w:uiPriority w:val="9"/>
    <w:unhideWhenUsed/>
    <w:qFormat/>
    <w:rsid w:val="00E743E7"/>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E743E7"/>
    <w:pPr>
      <w:spacing w:line="271" w:lineRule="auto"/>
      <w:outlineLvl w:val="3"/>
    </w:pPr>
    <w:rPr>
      <w:b/>
      <w:bCs/>
      <w:spacing w:val="5"/>
      <w:szCs w:val="24"/>
    </w:rPr>
  </w:style>
  <w:style w:type="paragraph" w:styleId="5">
    <w:name w:val="heading 5"/>
    <w:basedOn w:val="a"/>
    <w:next w:val="a"/>
    <w:link w:val="50"/>
    <w:uiPriority w:val="9"/>
    <w:unhideWhenUsed/>
    <w:qFormat/>
    <w:rsid w:val="00E743E7"/>
    <w:pPr>
      <w:spacing w:line="271" w:lineRule="auto"/>
      <w:outlineLvl w:val="4"/>
    </w:pPr>
    <w:rPr>
      <w:i/>
      <w:iCs/>
      <w:szCs w:val="24"/>
    </w:rPr>
  </w:style>
  <w:style w:type="paragraph" w:styleId="6">
    <w:name w:val="heading 6"/>
    <w:basedOn w:val="a"/>
    <w:next w:val="a"/>
    <w:link w:val="60"/>
    <w:uiPriority w:val="9"/>
    <w:unhideWhenUsed/>
    <w:qFormat/>
    <w:rsid w:val="00E743E7"/>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E743E7"/>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E743E7"/>
    <w:pPr>
      <w:outlineLvl w:val="7"/>
    </w:pPr>
    <w:rPr>
      <w:b/>
      <w:bCs/>
      <w:color w:val="7F7F7F" w:themeColor="text1" w:themeTint="80"/>
      <w:sz w:val="20"/>
      <w:szCs w:val="20"/>
    </w:rPr>
  </w:style>
  <w:style w:type="paragraph" w:styleId="9">
    <w:name w:val="heading 9"/>
    <w:basedOn w:val="a"/>
    <w:next w:val="a"/>
    <w:link w:val="90"/>
    <w:uiPriority w:val="9"/>
    <w:unhideWhenUsed/>
    <w:qFormat/>
    <w:rsid w:val="00E743E7"/>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3E7"/>
    <w:rPr>
      <w:smallCaps/>
      <w:spacing w:val="5"/>
      <w:sz w:val="36"/>
      <w:szCs w:val="36"/>
    </w:rPr>
  </w:style>
  <w:style w:type="character" w:customStyle="1" w:styleId="20">
    <w:name w:val="Заголовок 2 Знак"/>
    <w:basedOn w:val="a0"/>
    <w:link w:val="2"/>
    <w:uiPriority w:val="9"/>
    <w:rsid w:val="00E743E7"/>
    <w:rPr>
      <w:smallCaps/>
      <w:sz w:val="28"/>
      <w:szCs w:val="28"/>
    </w:rPr>
  </w:style>
  <w:style w:type="character" w:customStyle="1" w:styleId="21">
    <w:name w:val="Заголовок 2 Знак1"/>
    <w:basedOn w:val="a0"/>
    <w:rsid w:val="00515A77"/>
    <w:rPr>
      <w:rFonts w:ascii="Arial" w:hAnsi="Arial" w:cs="Arial"/>
      <w:b/>
      <w:bCs/>
      <w:i/>
      <w:iCs/>
      <w:sz w:val="28"/>
      <w:szCs w:val="28"/>
      <w:lang w:val="ru-RU" w:eastAsia="ru-RU" w:bidi="ar-SA"/>
    </w:rPr>
  </w:style>
  <w:style w:type="character" w:customStyle="1" w:styleId="30">
    <w:name w:val="Заголовок 3 Знак"/>
    <w:basedOn w:val="a0"/>
    <w:link w:val="3"/>
    <w:uiPriority w:val="9"/>
    <w:rsid w:val="00E743E7"/>
    <w:rPr>
      <w:i/>
      <w:iCs/>
      <w:smallCaps/>
      <w:spacing w:val="5"/>
      <w:sz w:val="26"/>
      <w:szCs w:val="26"/>
    </w:rPr>
  </w:style>
  <w:style w:type="character" w:customStyle="1" w:styleId="40">
    <w:name w:val="Заголовок 4 Знак"/>
    <w:basedOn w:val="a0"/>
    <w:link w:val="4"/>
    <w:uiPriority w:val="9"/>
    <w:rsid w:val="00E743E7"/>
    <w:rPr>
      <w:b/>
      <w:bCs/>
      <w:spacing w:val="5"/>
      <w:sz w:val="24"/>
      <w:szCs w:val="24"/>
    </w:rPr>
  </w:style>
  <w:style w:type="character" w:customStyle="1" w:styleId="50">
    <w:name w:val="Заголовок 5 Знак"/>
    <w:basedOn w:val="a0"/>
    <w:link w:val="5"/>
    <w:uiPriority w:val="9"/>
    <w:rsid w:val="00E743E7"/>
    <w:rPr>
      <w:i/>
      <w:iCs/>
      <w:sz w:val="24"/>
      <w:szCs w:val="24"/>
    </w:rPr>
  </w:style>
  <w:style w:type="character" w:customStyle="1" w:styleId="60">
    <w:name w:val="Заголовок 6 Знак"/>
    <w:basedOn w:val="a0"/>
    <w:link w:val="6"/>
    <w:uiPriority w:val="9"/>
    <w:rsid w:val="00E743E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E743E7"/>
    <w:rPr>
      <w:b/>
      <w:bCs/>
      <w:i/>
      <w:iCs/>
      <w:color w:val="5A5A5A" w:themeColor="text1" w:themeTint="A5"/>
      <w:sz w:val="20"/>
      <w:szCs w:val="20"/>
    </w:rPr>
  </w:style>
  <w:style w:type="character" w:customStyle="1" w:styleId="80">
    <w:name w:val="Заголовок 8 Знак"/>
    <w:basedOn w:val="a0"/>
    <w:link w:val="8"/>
    <w:uiPriority w:val="9"/>
    <w:rsid w:val="00E743E7"/>
    <w:rPr>
      <w:b/>
      <w:bCs/>
      <w:color w:val="7F7F7F" w:themeColor="text1" w:themeTint="80"/>
      <w:sz w:val="20"/>
      <w:szCs w:val="20"/>
    </w:rPr>
  </w:style>
  <w:style w:type="character" w:customStyle="1" w:styleId="90">
    <w:name w:val="Заголовок 9 Знак"/>
    <w:basedOn w:val="a0"/>
    <w:link w:val="9"/>
    <w:uiPriority w:val="9"/>
    <w:rsid w:val="00E743E7"/>
    <w:rPr>
      <w:b/>
      <w:bCs/>
      <w:i/>
      <w:iCs/>
      <w:color w:val="7F7F7F" w:themeColor="text1" w:themeTint="80"/>
      <w:sz w:val="18"/>
      <w:szCs w:val="18"/>
    </w:rPr>
  </w:style>
  <w:style w:type="paragraph" w:styleId="a3">
    <w:name w:val="Title"/>
    <w:basedOn w:val="a"/>
    <w:next w:val="a"/>
    <w:link w:val="a4"/>
    <w:uiPriority w:val="10"/>
    <w:qFormat/>
    <w:rsid w:val="00E743E7"/>
    <w:pPr>
      <w:spacing w:after="300"/>
      <w:contextualSpacing/>
    </w:pPr>
    <w:rPr>
      <w:smallCaps/>
      <w:sz w:val="52"/>
      <w:szCs w:val="52"/>
    </w:rPr>
  </w:style>
  <w:style w:type="character" w:customStyle="1" w:styleId="a4">
    <w:name w:val="Название Знак"/>
    <w:basedOn w:val="a0"/>
    <w:link w:val="a3"/>
    <w:uiPriority w:val="10"/>
    <w:rsid w:val="00E743E7"/>
    <w:rPr>
      <w:smallCaps/>
      <w:sz w:val="52"/>
      <w:szCs w:val="52"/>
    </w:rPr>
  </w:style>
  <w:style w:type="paragraph" w:styleId="a5">
    <w:name w:val="Subtitle"/>
    <w:basedOn w:val="a"/>
    <w:next w:val="a"/>
    <w:link w:val="a6"/>
    <w:uiPriority w:val="11"/>
    <w:qFormat/>
    <w:rsid w:val="00E743E7"/>
    <w:rPr>
      <w:i/>
      <w:iCs/>
      <w:smallCaps/>
      <w:spacing w:val="10"/>
      <w:sz w:val="28"/>
      <w:szCs w:val="28"/>
    </w:rPr>
  </w:style>
  <w:style w:type="character" w:customStyle="1" w:styleId="a6">
    <w:name w:val="Подзаголовок Знак"/>
    <w:basedOn w:val="a0"/>
    <w:link w:val="a5"/>
    <w:uiPriority w:val="11"/>
    <w:rsid w:val="00E743E7"/>
    <w:rPr>
      <w:i/>
      <w:iCs/>
      <w:smallCaps/>
      <w:spacing w:val="10"/>
      <w:sz w:val="28"/>
      <w:szCs w:val="28"/>
    </w:rPr>
  </w:style>
  <w:style w:type="character" w:styleId="a7">
    <w:name w:val="Strong"/>
    <w:uiPriority w:val="22"/>
    <w:qFormat/>
    <w:rsid w:val="00E743E7"/>
    <w:rPr>
      <w:b/>
      <w:bCs/>
    </w:rPr>
  </w:style>
  <w:style w:type="character" w:styleId="a8">
    <w:name w:val="Emphasis"/>
    <w:uiPriority w:val="20"/>
    <w:qFormat/>
    <w:rsid w:val="00E743E7"/>
    <w:rPr>
      <w:b/>
      <w:bCs/>
      <w:i/>
      <w:iCs/>
      <w:spacing w:val="10"/>
    </w:rPr>
  </w:style>
  <w:style w:type="paragraph" w:styleId="a9">
    <w:name w:val="List Paragraph"/>
    <w:basedOn w:val="a"/>
    <w:uiPriority w:val="34"/>
    <w:qFormat/>
    <w:rsid w:val="00E743E7"/>
    <w:pPr>
      <w:ind w:left="720"/>
      <w:contextualSpacing/>
    </w:pPr>
  </w:style>
  <w:style w:type="paragraph" w:styleId="aa">
    <w:name w:val="No Spacing"/>
    <w:basedOn w:val="a"/>
    <w:uiPriority w:val="1"/>
    <w:qFormat/>
    <w:rsid w:val="00E743E7"/>
  </w:style>
  <w:style w:type="paragraph" w:styleId="22">
    <w:name w:val="Quote"/>
    <w:basedOn w:val="a"/>
    <w:next w:val="a"/>
    <w:link w:val="23"/>
    <w:uiPriority w:val="29"/>
    <w:qFormat/>
    <w:rsid w:val="00E743E7"/>
    <w:rPr>
      <w:i/>
      <w:iCs/>
    </w:rPr>
  </w:style>
  <w:style w:type="character" w:customStyle="1" w:styleId="23">
    <w:name w:val="Цитата 2 Знак"/>
    <w:basedOn w:val="a0"/>
    <w:link w:val="22"/>
    <w:uiPriority w:val="29"/>
    <w:rsid w:val="00E743E7"/>
    <w:rPr>
      <w:i/>
      <w:iCs/>
    </w:rPr>
  </w:style>
  <w:style w:type="paragraph" w:styleId="ab">
    <w:name w:val="Intense Quote"/>
    <w:basedOn w:val="a"/>
    <w:next w:val="a"/>
    <w:link w:val="ac"/>
    <w:uiPriority w:val="30"/>
    <w:qFormat/>
    <w:rsid w:val="00E743E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743E7"/>
    <w:rPr>
      <w:i/>
      <w:iCs/>
    </w:rPr>
  </w:style>
  <w:style w:type="character" w:styleId="ad">
    <w:name w:val="Subtle Emphasis"/>
    <w:uiPriority w:val="19"/>
    <w:qFormat/>
    <w:rsid w:val="00E743E7"/>
    <w:rPr>
      <w:i/>
      <w:iCs/>
    </w:rPr>
  </w:style>
  <w:style w:type="character" w:styleId="ae">
    <w:name w:val="Intense Emphasis"/>
    <w:uiPriority w:val="21"/>
    <w:qFormat/>
    <w:rsid w:val="00E743E7"/>
    <w:rPr>
      <w:b/>
      <w:bCs/>
      <w:i/>
      <w:iCs/>
    </w:rPr>
  </w:style>
  <w:style w:type="character" w:styleId="af">
    <w:name w:val="Subtle Reference"/>
    <w:basedOn w:val="a0"/>
    <w:uiPriority w:val="31"/>
    <w:qFormat/>
    <w:rsid w:val="00E743E7"/>
    <w:rPr>
      <w:smallCaps/>
    </w:rPr>
  </w:style>
  <w:style w:type="character" w:styleId="af0">
    <w:name w:val="Intense Reference"/>
    <w:uiPriority w:val="32"/>
    <w:qFormat/>
    <w:rsid w:val="00E743E7"/>
    <w:rPr>
      <w:b/>
      <w:bCs/>
      <w:smallCaps/>
    </w:rPr>
  </w:style>
  <w:style w:type="character" w:styleId="af1">
    <w:name w:val="Book Title"/>
    <w:basedOn w:val="a0"/>
    <w:uiPriority w:val="33"/>
    <w:qFormat/>
    <w:rsid w:val="00E743E7"/>
    <w:rPr>
      <w:i/>
      <w:iCs/>
      <w:smallCaps/>
      <w:spacing w:val="5"/>
    </w:rPr>
  </w:style>
  <w:style w:type="paragraph" w:styleId="af2">
    <w:name w:val="TOC Heading"/>
    <w:basedOn w:val="1"/>
    <w:next w:val="a"/>
    <w:uiPriority w:val="39"/>
    <w:semiHidden/>
    <w:unhideWhenUsed/>
    <w:qFormat/>
    <w:rsid w:val="00E743E7"/>
    <w:pPr>
      <w:outlineLvl w:val="9"/>
    </w:pPr>
  </w:style>
  <w:style w:type="paragraph" w:styleId="af3">
    <w:name w:val="Normal (Web)"/>
    <w:basedOn w:val="a"/>
    <w:uiPriority w:val="99"/>
    <w:unhideWhenUsed/>
    <w:rsid w:val="00C1155A"/>
    <w:pPr>
      <w:spacing w:before="100" w:beforeAutospacing="1" w:after="100" w:afterAutospacing="1"/>
    </w:pPr>
    <w:rPr>
      <w:rFonts w:eastAsia="Times New Roman"/>
      <w:szCs w:val="24"/>
      <w:lang w:val="ru-RU" w:eastAsia="ru-RU" w:bidi="ar-SA"/>
    </w:rPr>
  </w:style>
  <w:style w:type="character" w:customStyle="1" w:styleId="apple-converted-space">
    <w:name w:val="apple-converted-space"/>
    <w:basedOn w:val="a0"/>
    <w:rsid w:val="00C1155A"/>
  </w:style>
</w:styles>
</file>

<file path=word/webSettings.xml><?xml version="1.0" encoding="utf-8"?>
<w:webSettings xmlns:r="http://schemas.openxmlformats.org/officeDocument/2006/relationships" xmlns:w="http://schemas.openxmlformats.org/wordprocessingml/2006/main">
  <w:divs>
    <w:div w:id="20369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8020</Words>
  <Characters>45715</Characters>
  <Application>Microsoft Office Word</Application>
  <DocSecurity>0</DocSecurity>
  <Lines>380</Lines>
  <Paragraphs>107</Paragraphs>
  <ScaleCrop>false</ScaleCrop>
  <Company>Microsoft</Company>
  <LinksUpToDate>false</LinksUpToDate>
  <CharactersWithSpaces>53628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2017-05-04T11:46:00Z</dcterms:created>
  <dcterms:modified xsi:type="dcterms:W3CDTF">2017-05-04T11:46:00Z</dcterms:modified>
</cp:coreProperties>
</file>